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BD" w:rsidRDefault="001544BD" w:rsidP="001544BD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附件1</w:t>
      </w:r>
    </w:p>
    <w:p w:rsidR="001544BD" w:rsidRPr="00143565" w:rsidRDefault="001544BD" w:rsidP="001544BD">
      <w:pPr>
        <w:jc w:val="center"/>
        <w:rPr>
          <w:sz w:val="28"/>
          <w:szCs w:val="32"/>
        </w:rPr>
      </w:pPr>
      <w:r w:rsidRPr="00143565">
        <w:rPr>
          <w:rFonts w:ascii="宋体" w:hAnsi="宋体" w:cs="宋体" w:hint="eastAsia"/>
          <w:sz w:val="40"/>
          <w:szCs w:val="44"/>
        </w:rPr>
        <w:t>53#建筑改造、59#建筑改造及56#建筑配套BSL-2实验室改造项目可行性研究报告内容</w:t>
      </w:r>
    </w:p>
    <w:p w:rsidR="001544BD" w:rsidRPr="00143565" w:rsidRDefault="001544BD" w:rsidP="001544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565">
        <w:rPr>
          <w:rFonts w:ascii="仿宋_GB2312" w:eastAsia="仿宋_GB2312" w:hAnsi="仿宋_GB2312" w:cs="仿宋_GB2312" w:hint="eastAsia"/>
          <w:sz w:val="32"/>
          <w:szCs w:val="32"/>
        </w:rPr>
        <w:t>53#建筑改造项目，建筑面积815.54㎡，拟改造为符合要求的SPF级动物实验室和生物安全二级实验室，主要内容为改造实验室平面布局、围护结构、空调系统、给排水系统、动力系统、强弱电系统、自控系统等。改造后具备开展SPF小鼠、大鼠、豚鼠、禽、兔等实验活动的条件。</w:t>
      </w:r>
    </w:p>
    <w:p w:rsidR="001544BD" w:rsidRPr="00143565" w:rsidRDefault="001544BD" w:rsidP="001544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565">
        <w:rPr>
          <w:rFonts w:ascii="仿宋_GB2312" w:eastAsia="仿宋_GB2312" w:hAnsi="仿宋_GB2312" w:cs="仿宋_GB2312" w:hint="eastAsia"/>
          <w:sz w:val="32"/>
          <w:szCs w:val="32"/>
        </w:rPr>
        <w:t>59#建筑改造项目，改造项目建筑面积约3179.8㎡，拟改造为符合GB19489-2008《实验室生物安通用要求》的生物安全实验室，其中改造大动物生物安全二级实验室16间、小动物生物安全二级实验室2间。主要内容为改造实验室外墙、内墙面、地面、顶面等围护结构、门窗更新，通风系统、给排水系统、自控弱电系统、变配电系统、管道系统等生物安全关键防护设施，</w:t>
      </w:r>
      <w:proofErr w:type="gramStart"/>
      <w:r w:rsidRPr="00143565">
        <w:rPr>
          <w:rFonts w:ascii="仿宋_GB2312" w:eastAsia="仿宋_GB2312" w:hAnsi="仿宋_GB2312" w:cs="仿宋_GB2312" w:hint="eastAsia"/>
          <w:sz w:val="32"/>
          <w:szCs w:val="32"/>
        </w:rPr>
        <w:t>活毒废水处理</w:t>
      </w:r>
      <w:proofErr w:type="gramEnd"/>
      <w:r w:rsidRPr="00143565">
        <w:rPr>
          <w:rFonts w:ascii="仿宋_GB2312" w:eastAsia="仿宋_GB2312" w:hAnsi="仿宋_GB2312" w:cs="仿宋_GB2312" w:hint="eastAsia"/>
          <w:sz w:val="32"/>
          <w:szCs w:val="32"/>
        </w:rPr>
        <w:t>系统、高压灭菌柜、传递窗隔离器等生物安全关键防护设备的更新。</w:t>
      </w:r>
    </w:p>
    <w:p w:rsidR="001544BD" w:rsidRPr="005D681C" w:rsidRDefault="001544BD" w:rsidP="001544B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565">
        <w:rPr>
          <w:rFonts w:ascii="仿宋_GB2312" w:eastAsia="仿宋_GB2312" w:hAnsi="仿宋_GB2312" w:cs="仿宋_GB2312" w:hint="eastAsia"/>
          <w:sz w:val="32"/>
          <w:szCs w:val="32"/>
        </w:rPr>
        <w:t>56#建筑配套BSL-2实验室改造项目，建筑面积约660㎡，主要内容为改造实验室围护结构、门窗更新、空调系统、给排水系统、自控弱电系统、变配电系统、管道系统、工艺设备等。</w:t>
      </w:r>
    </w:p>
    <w:p w:rsidR="0096377A" w:rsidRPr="001544BD" w:rsidRDefault="0096377A" w:rsidP="001544BD">
      <w:bookmarkStart w:id="0" w:name="_GoBack"/>
      <w:bookmarkEnd w:id="0"/>
    </w:p>
    <w:sectPr w:rsidR="0096377A" w:rsidRPr="001544BD" w:rsidSect="00FC3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DB" w:rsidRDefault="009044DB" w:rsidP="001544BD">
      <w:r>
        <w:separator/>
      </w:r>
    </w:p>
  </w:endnote>
  <w:endnote w:type="continuationSeparator" w:id="0">
    <w:p w:rsidR="009044DB" w:rsidRDefault="009044DB" w:rsidP="0015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DB" w:rsidRDefault="009044DB" w:rsidP="001544BD">
      <w:r>
        <w:separator/>
      </w:r>
    </w:p>
  </w:footnote>
  <w:footnote w:type="continuationSeparator" w:id="0">
    <w:p w:rsidR="009044DB" w:rsidRDefault="009044DB" w:rsidP="0015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54"/>
    <w:rsid w:val="001544BD"/>
    <w:rsid w:val="001C0775"/>
    <w:rsid w:val="00741B54"/>
    <w:rsid w:val="00837F91"/>
    <w:rsid w:val="009044DB"/>
    <w:rsid w:val="0096377A"/>
    <w:rsid w:val="00B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4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Organization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2021-09-26T08:22:00Z</dcterms:created>
  <dcterms:modified xsi:type="dcterms:W3CDTF">2021-09-26T08:22:00Z</dcterms:modified>
</cp:coreProperties>
</file>