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5E4F6" w14:textId="33129899" w:rsidR="004E670C" w:rsidRDefault="001A3E2A">
      <w:pPr>
        <w:ind w:firstLine="236"/>
        <w:jc w:val="left"/>
      </w:pPr>
      <w:bookmarkStart w:id="0" w:name="_GoBack"/>
      <w:bookmarkEnd w:id="0"/>
      <w:r>
        <w:rPr>
          <w:b/>
          <w:bCs/>
        </w:rPr>
        <w:t>附件</w:t>
      </w:r>
      <w:r>
        <w:rPr>
          <w:b/>
          <w:bCs/>
        </w:rPr>
        <w:t>1</w:t>
      </w:r>
      <w:r>
        <w:t>：</w:t>
      </w:r>
      <w:r>
        <w:rPr>
          <w:rFonts w:hint="eastAsia"/>
        </w:rPr>
        <w:t>中国农业科学院兰州兽医研究所高等级生物安全实验室平</w:t>
      </w:r>
      <w:r>
        <w:rPr>
          <w:rFonts w:hint="eastAsia"/>
        </w:rPr>
        <w:t>台设施系统维修项目采购需求</w:t>
      </w:r>
    </w:p>
    <w:p w14:paraId="142D551C" w14:textId="77777777" w:rsidR="004E670C" w:rsidRDefault="001A3E2A">
      <w:pPr>
        <w:ind w:firstLineChars="200" w:firstLine="482"/>
        <w:jc w:val="left"/>
        <w:rPr>
          <w:rFonts w:ascii="宋体" w:eastAsia="宋体" w:hAnsi="宋体"/>
          <w:b/>
          <w:bCs/>
        </w:rPr>
      </w:pPr>
      <w:r>
        <w:rPr>
          <w:rFonts w:ascii="宋体" w:eastAsia="宋体" w:hAnsi="宋体" w:hint="eastAsia"/>
          <w:b/>
          <w:bCs/>
        </w:rPr>
        <w:t>一、项目概述</w:t>
      </w:r>
    </w:p>
    <w:p w14:paraId="2A26DF4E" w14:textId="77777777" w:rsidR="004E670C" w:rsidRDefault="001A3E2A" w:rsidP="005C47B2">
      <w:pPr>
        <w:ind w:firstLineChars="200" w:firstLine="480"/>
        <w:jc w:val="left"/>
        <w:rPr>
          <w:rFonts w:ascii="宋体" w:eastAsia="宋体" w:hAnsi="宋体"/>
          <w:color w:val="auto"/>
          <w:szCs w:val="21"/>
        </w:rPr>
      </w:pPr>
      <w:r>
        <w:rPr>
          <w:rFonts w:ascii="宋体" w:eastAsia="宋体" w:hAnsi="宋体" w:hint="eastAsia"/>
          <w:color w:val="auto"/>
          <w:szCs w:val="21"/>
        </w:rPr>
        <w:t>中国农业科学院兰州兽医研究所高等级生物安全实验室平台设施系统维修项目，</w:t>
      </w:r>
      <w:r>
        <w:rPr>
          <w:rFonts w:hint="eastAsia"/>
        </w:rPr>
        <w:t>对高等级生物安全实验室设施设备及关键系统提供检修、维修，以保持实验室的良好运行状态，包含通风</w:t>
      </w:r>
      <w:r>
        <w:rPr>
          <w:rFonts w:ascii="宋体" w:eastAsia="宋体" w:hAnsi="宋体" w:hint="eastAsia"/>
          <w:color w:val="auto"/>
          <w:szCs w:val="21"/>
        </w:rPr>
        <w:t>空调机盘管维修更换、机房门前平台排水改造、低温实验室蒸发器风扇更换、保藏冷库内积冰清理及改造等零星维修内容。</w:t>
      </w:r>
    </w:p>
    <w:p w14:paraId="30516C6F" w14:textId="77777777" w:rsidR="004E670C" w:rsidRDefault="001A3E2A">
      <w:pPr>
        <w:ind w:firstLineChars="198" w:firstLine="477"/>
        <w:jc w:val="left"/>
      </w:pPr>
      <w:r>
        <w:rPr>
          <w:rFonts w:hint="eastAsia"/>
          <w:b/>
          <w:bCs/>
        </w:rPr>
        <w:t>二、采购内容</w:t>
      </w:r>
      <w:r>
        <w:rPr>
          <w:rFonts w:hint="eastAsia"/>
        </w:rPr>
        <w:t xml:space="preserve">       </w:t>
      </w: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539"/>
        <w:gridCol w:w="5152"/>
        <w:gridCol w:w="1380"/>
      </w:tblGrid>
      <w:tr w:rsidR="004E670C" w14:paraId="47915D6C" w14:textId="77777777">
        <w:trPr>
          <w:trHeight w:val="467"/>
          <w:jc w:val="center"/>
        </w:trPr>
        <w:tc>
          <w:tcPr>
            <w:tcW w:w="305" w:type="pct"/>
            <w:vMerge w:val="restart"/>
            <w:vAlign w:val="center"/>
          </w:tcPr>
          <w:p w14:paraId="3EB9A189" w14:textId="77777777" w:rsidR="004E670C" w:rsidRDefault="001A3E2A">
            <w:pPr>
              <w:ind w:firstLineChars="0" w:firstLine="0"/>
              <w:jc w:val="left"/>
              <w:rPr>
                <w:color w:val="auto"/>
                <w:szCs w:val="21"/>
              </w:rPr>
            </w:pPr>
            <w:r>
              <w:rPr>
                <w:rFonts w:hint="eastAsia"/>
                <w:color w:val="auto"/>
                <w:szCs w:val="21"/>
              </w:rPr>
              <w:t>序号</w:t>
            </w:r>
          </w:p>
        </w:tc>
        <w:tc>
          <w:tcPr>
            <w:tcW w:w="895" w:type="pct"/>
            <w:vMerge w:val="restart"/>
            <w:vAlign w:val="center"/>
          </w:tcPr>
          <w:p w14:paraId="7276DBFC" w14:textId="77777777" w:rsidR="004E670C" w:rsidRDefault="001A3E2A">
            <w:pPr>
              <w:ind w:firstLine="235"/>
              <w:rPr>
                <w:color w:val="auto"/>
                <w:szCs w:val="21"/>
              </w:rPr>
            </w:pPr>
            <w:r>
              <w:rPr>
                <w:rFonts w:hint="eastAsia"/>
                <w:color w:val="auto"/>
                <w:szCs w:val="21"/>
              </w:rPr>
              <w:t>招标内容</w:t>
            </w:r>
          </w:p>
        </w:tc>
        <w:tc>
          <w:tcPr>
            <w:tcW w:w="2996" w:type="pct"/>
            <w:vMerge w:val="restart"/>
            <w:vAlign w:val="center"/>
          </w:tcPr>
          <w:p w14:paraId="54E23CDF" w14:textId="77777777" w:rsidR="004E670C" w:rsidRDefault="001A3E2A">
            <w:pPr>
              <w:ind w:firstLine="235"/>
              <w:rPr>
                <w:color w:val="auto"/>
                <w:szCs w:val="21"/>
              </w:rPr>
            </w:pPr>
            <w:r>
              <w:rPr>
                <w:rFonts w:hint="eastAsia"/>
                <w:color w:val="auto"/>
                <w:szCs w:val="21"/>
              </w:rPr>
              <w:t>简要技术要求</w:t>
            </w:r>
          </w:p>
        </w:tc>
        <w:tc>
          <w:tcPr>
            <w:tcW w:w="803" w:type="pct"/>
            <w:vMerge w:val="restart"/>
            <w:vAlign w:val="center"/>
          </w:tcPr>
          <w:p w14:paraId="06460744" w14:textId="77777777" w:rsidR="004E670C" w:rsidRDefault="001A3E2A">
            <w:pPr>
              <w:ind w:firstLineChars="0" w:firstLine="0"/>
              <w:jc w:val="left"/>
              <w:rPr>
                <w:color w:val="auto"/>
                <w:szCs w:val="21"/>
              </w:rPr>
            </w:pPr>
            <w:r>
              <w:rPr>
                <w:rFonts w:hint="eastAsia"/>
                <w:color w:val="auto"/>
                <w:szCs w:val="21"/>
              </w:rPr>
              <w:t>预算金额（最高限价）</w:t>
            </w:r>
          </w:p>
        </w:tc>
      </w:tr>
      <w:tr w:rsidR="004E670C" w14:paraId="253DB9C4" w14:textId="77777777">
        <w:trPr>
          <w:trHeight w:val="534"/>
          <w:jc w:val="center"/>
        </w:trPr>
        <w:tc>
          <w:tcPr>
            <w:tcW w:w="305" w:type="pct"/>
            <w:vMerge/>
            <w:vAlign w:val="center"/>
          </w:tcPr>
          <w:p w14:paraId="2EB9C809" w14:textId="77777777" w:rsidR="004E670C" w:rsidRDefault="004E670C">
            <w:pPr>
              <w:ind w:firstLine="235"/>
              <w:rPr>
                <w:color w:val="auto"/>
                <w:szCs w:val="21"/>
              </w:rPr>
            </w:pPr>
          </w:p>
        </w:tc>
        <w:tc>
          <w:tcPr>
            <w:tcW w:w="895" w:type="pct"/>
            <w:vMerge/>
            <w:vAlign w:val="center"/>
          </w:tcPr>
          <w:p w14:paraId="283BC5E8" w14:textId="77777777" w:rsidR="004E670C" w:rsidRDefault="004E670C">
            <w:pPr>
              <w:ind w:firstLine="235"/>
              <w:rPr>
                <w:color w:val="auto"/>
                <w:szCs w:val="21"/>
              </w:rPr>
            </w:pPr>
          </w:p>
        </w:tc>
        <w:tc>
          <w:tcPr>
            <w:tcW w:w="2996" w:type="pct"/>
            <w:vMerge/>
            <w:vAlign w:val="center"/>
          </w:tcPr>
          <w:p w14:paraId="18241772" w14:textId="77777777" w:rsidR="004E670C" w:rsidRDefault="004E670C">
            <w:pPr>
              <w:ind w:firstLine="235"/>
              <w:rPr>
                <w:color w:val="auto"/>
                <w:szCs w:val="21"/>
              </w:rPr>
            </w:pPr>
          </w:p>
        </w:tc>
        <w:tc>
          <w:tcPr>
            <w:tcW w:w="803" w:type="pct"/>
            <w:vMerge/>
            <w:vAlign w:val="center"/>
          </w:tcPr>
          <w:p w14:paraId="3BA432CD" w14:textId="77777777" w:rsidR="004E670C" w:rsidRDefault="004E670C">
            <w:pPr>
              <w:ind w:firstLine="235"/>
              <w:rPr>
                <w:color w:val="auto"/>
                <w:szCs w:val="21"/>
              </w:rPr>
            </w:pPr>
          </w:p>
        </w:tc>
      </w:tr>
      <w:tr w:rsidR="004E670C" w14:paraId="5E99283F" w14:textId="77777777">
        <w:trPr>
          <w:trHeight w:val="817"/>
          <w:jc w:val="center"/>
        </w:trPr>
        <w:tc>
          <w:tcPr>
            <w:tcW w:w="305" w:type="pct"/>
            <w:vAlign w:val="center"/>
          </w:tcPr>
          <w:p w14:paraId="4C0C5F22" w14:textId="77777777" w:rsidR="004E670C" w:rsidRDefault="001A3E2A">
            <w:pPr>
              <w:ind w:firstLineChars="0" w:firstLine="0"/>
              <w:jc w:val="both"/>
              <w:rPr>
                <w:color w:val="auto"/>
                <w:szCs w:val="21"/>
              </w:rPr>
            </w:pPr>
            <w:r>
              <w:rPr>
                <w:rFonts w:hint="eastAsia"/>
                <w:color w:val="auto"/>
                <w:szCs w:val="21"/>
              </w:rPr>
              <w:t>1</w:t>
            </w:r>
          </w:p>
        </w:tc>
        <w:tc>
          <w:tcPr>
            <w:tcW w:w="895" w:type="pct"/>
            <w:vAlign w:val="center"/>
          </w:tcPr>
          <w:p w14:paraId="11AA6768" w14:textId="77777777" w:rsidR="004E670C" w:rsidRDefault="001A3E2A">
            <w:pPr>
              <w:ind w:firstLine="235"/>
              <w:rPr>
                <w:color w:val="auto"/>
                <w:szCs w:val="21"/>
              </w:rPr>
            </w:pPr>
            <w:r>
              <w:rPr>
                <w:rFonts w:hint="eastAsia"/>
                <w:color w:val="auto"/>
                <w:szCs w:val="21"/>
              </w:rPr>
              <w:t>中国农业科学院兰州兽医研究所高等级生物安全实验室平台设施系统维修项目</w:t>
            </w:r>
          </w:p>
        </w:tc>
        <w:tc>
          <w:tcPr>
            <w:tcW w:w="2996" w:type="pct"/>
            <w:vAlign w:val="center"/>
          </w:tcPr>
          <w:p w14:paraId="514DC245" w14:textId="77777777" w:rsidR="004E670C" w:rsidRDefault="001A3E2A">
            <w:pPr>
              <w:ind w:firstLine="235"/>
              <w:rPr>
                <w:color w:val="auto"/>
                <w:szCs w:val="21"/>
              </w:rPr>
            </w:pPr>
            <w:r>
              <w:rPr>
                <w:rFonts w:hint="eastAsia"/>
                <w:color w:val="auto"/>
                <w:szCs w:val="21"/>
              </w:rPr>
              <w:t>按</w:t>
            </w:r>
            <w:r>
              <w:rPr>
                <w:rFonts w:hint="eastAsia"/>
                <w:color w:val="auto"/>
                <w:szCs w:val="21"/>
              </w:rPr>
              <w:t>GB50346-2011</w:t>
            </w:r>
            <w:r>
              <w:rPr>
                <w:rFonts w:hint="eastAsia"/>
                <w:color w:val="auto"/>
                <w:szCs w:val="21"/>
              </w:rPr>
              <w:t>《生物安全实验室建筑技术规范》、</w:t>
            </w:r>
            <w:r>
              <w:rPr>
                <w:rFonts w:hint="eastAsia"/>
                <w:color w:val="auto"/>
                <w:szCs w:val="21"/>
              </w:rPr>
              <w:t>RB/T 199-2015</w:t>
            </w:r>
            <w:r>
              <w:rPr>
                <w:rFonts w:hint="eastAsia"/>
                <w:color w:val="auto"/>
                <w:szCs w:val="21"/>
              </w:rPr>
              <w:t>《实验室设备生物安全性能评价技术规范》、</w:t>
            </w:r>
            <w:r>
              <w:rPr>
                <w:rFonts w:hint="eastAsia"/>
                <w:color w:val="auto"/>
                <w:szCs w:val="21"/>
              </w:rPr>
              <w:t>RB/T 086-2022</w:t>
            </w:r>
            <w:r>
              <w:rPr>
                <w:rFonts w:hint="eastAsia"/>
                <w:color w:val="auto"/>
                <w:szCs w:val="21"/>
              </w:rPr>
              <w:t>《生物安全实验室运行维护评价指南》、参考</w:t>
            </w:r>
            <w:r>
              <w:rPr>
                <w:rFonts w:hint="eastAsia"/>
                <w:color w:val="auto"/>
                <w:szCs w:val="21"/>
              </w:rPr>
              <w:t>GB19489-2008</w:t>
            </w:r>
            <w:r>
              <w:rPr>
                <w:rFonts w:hint="eastAsia"/>
                <w:color w:val="auto"/>
                <w:szCs w:val="21"/>
              </w:rPr>
              <w:t>《实验室生物安全通用要求》等涵盖设施设备维护相关要求执行。具体详见技术要求</w:t>
            </w:r>
            <w:r>
              <w:rPr>
                <w:rFonts w:hint="eastAsia"/>
                <w:color w:val="auto"/>
                <w:szCs w:val="21"/>
              </w:rPr>
              <w:t xml:space="preserve"> </w:t>
            </w:r>
          </w:p>
        </w:tc>
        <w:tc>
          <w:tcPr>
            <w:tcW w:w="803" w:type="pct"/>
            <w:vAlign w:val="center"/>
          </w:tcPr>
          <w:p w14:paraId="2F22A177" w14:textId="77777777" w:rsidR="004E670C" w:rsidRDefault="001A3E2A">
            <w:pPr>
              <w:widowControl/>
              <w:ind w:firstLineChars="0" w:firstLine="0"/>
              <w:jc w:val="both"/>
              <w:textAlignment w:val="center"/>
              <w:rPr>
                <w:color w:val="auto"/>
                <w:szCs w:val="21"/>
              </w:rPr>
            </w:pPr>
            <w:r>
              <w:rPr>
                <w:rFonts w:hint="eastAsia"/>
                <w:color w:val="auto"/>
                <w:szCs w:val="21"/>
              </w:rPr>
              <w:t>18</w:t>
            </w:r>
            <w:r>
              <w:rPr>
                <w:rFonts w:hint="eastAsia"/>
                <w:color w:val="auto"/>
                <w:szCs w:val="21"/>
              </w:rPr>
              <w:t>万元</w:t>
            </w:r>
          </w:p>
        </w:tc>
      </w:tr>
    </w:tbl>
    <w:p w14:paraId="34A9E6CF" w14:textId="77777777" w:rsidR="004E670C" w:rsidRDefault="001A3E2A">
      <w:pPr>
        <w:ind w:firstLineChars="198" w:firstLine="477"/>
        <w:jc w:val="left"/>
        <w:rPr>
          <w:b/>
          <w:bCs/>
        </w:rPr>
      </w:pPr>
      <w:r>
        <w:rPr>
          <w:rFonts w:hint="eastAsia"/>
          <w:b/>
          <w:bCs/>
        </w:rPr>
        <w:t>三、采购需求</w:t>
      </w:r>
    </w:p>
    <w:tbl>
      <w:tblPr>
        <w:tblW w:w="4995" w:type="pct"/>
        <w:tblLook w:val="04A0" w:firstRow="1" w:lastRow="0" w:firstColumn="1" w:lastColumn="0" w:noHBand="0" w:noVBand="1"/>
      </w:tblPr>
      <w:tblGrid>
        <w:gridCol w:w="685"/>
        <w:gridCol w:w="1447"/>
        <w:gridCol w:w="3986"/>
        <w:gridCol w:w="713"/>
        <w:gridCol w:w="814"/>
        <w:gridCol w:w="868"/>
      </w:tblGrid>
      <w:tr w:rsidR="004E670C" w14:paraId="55EFBB6D" w14:textId="77777777">
        <w:trPr>
          <w:trHeight w:val="420"/>
        </w:trPr>
        <w:tc>
          <w:tcPr>
            <w:tcW w:w="402" w:type="pct"/>
            <w:tcBorders>
              <w:top w:val="single" w:sz="4" w:space="0" w:color="000000"/>
              <w:left w:val="single" w:sz="4" w:space="0" w:color="000000"/>
              <w:bottom w:val="single" w:sz="4" w:space="0" w:color="000000"/>
              <w:right w:val="single" w:sz="4" w:space="0" w:color="000000"/>
            </w:tcBorders>
            <w:vAlign w:val="center"/>
          </w:tcPr>
          <w:p w14:paraId="75085894" w14:textId="77777777" w:rsidR="004E670C" w:rsidRDefault="001A3E2A">
            <w:pPr>
              <w:widowControl/>
              <w:ind w:firstLineChars="0" w:firstLine="0"/>
              <w:jc w:val="left"/>
              <w:textAlignment w:val="center"/>
              <w:rPr>
                <w:sz w:val="22"/>
                <w:szCs w:val="22"/>
              </w:rPr>
            </w:pPr>
            <w:r>
              <w:rPr>
                <w:rFonts w:hint="eastAsia"/>
                <w:kern w:val="0"/>
                <w:sz w:val="22"/>
                <w:szCs w:val="22"/>
                <w:lang w:bidi="ar"/>
              </w:rPr>
              <w:t>序号</w:t>
            </w:r>
          </w:p>
        </w:tc>
        <w:tc>
          <w:tcPr>
            <w:tcW w:w="850" w:type="pct"/>
            <w:tcBorders>
              <w:top w:val="single" w:sz="4" w:space="0" w:color="000000"/>
              <w:left w:val="single" w:sz="4" w:space="0" w:color="000000"/>
              <w:bottom w:val="single" w:sz="4" w:space="0" w:color="000000"/>
              <w:right w:val="single" w:sz="4" w:space="0" w:color="000000"/>
            </w:tcBorders>
            <w:vAlign w:val="center"/>
          </w:tcPr>
          <w:p w14:paraId="5C3B2D9C" w14:textId="77777777" w:rsidR="004E670C" w:rsidRDefault="001A3E2A">
            <w:pPr>
              <w:widowControl/>
              <w:ind w:firstLine="216"/>
              <w:textAlignment w:val="center"/>
              <w:rPr>
                <w:sz w:val="22"/>
                <w:szCs w:val="22"/>
              </w:rPr>
            </w:pPr>
            <w:r>
              <w:rPr>
                <w:rFonts w:hint="eastAsia"/>
                <w:kern w:val="0"/>
                <w:sz w:val="22"/>
                <w:szCs w:val="22"/>
                <w:lang w:bidi="ar"/>
              </w:rPr>
              <w:t>名称</w:t>
            </w:r>
          </w:p>
        </w:tc>
        <w:tc>
          <w:tcPr>
            <w:tcW w:w="2341" w:type="pct"/>
            <w:tcBorders>
              <w:top w:val="single" w:sz="4" w:space="0" w:color="000000"/>
              <w:left w:val="single" w:sz="4" w:space="0" w:color="000000"/>
              <w:bottom w:val="single" w:sz="4" w:space="0" w:color="000000"/>
              <w:right w:val="single" w:sz="4" w:space="0" w:color="000000"/>
            </w:tcBorders>
            <w:vAlign w:val="center"/>
          </w:tcPr>
          <w:p w14:paraId="65519FA6" w14:textId="77777777" w:rsidR="004E670C" w:rsidRDefault="001A3E2A">
            <w:pPr>
              <w:widowControl/>
              <w:ind w:firstLine="216"/>
              <w:textAlignment w:val="center"/>
              <w:rPr>
                <w:sz w:val="22"/>
                <w:szCs w:val="22"/>
              </w:rPr>
            </w:pPr>
            <w:r>
              <w:rPr>
                <w:rFonts w:hint="eastAsia"/>
                <w:kern w:val="0"/>
                <w:sz w:val="22"/>
                <w:szCs w:val="22"/>
                <w:lang w:bidi="ar"/>
              </w:rPr>
              <w:t>特征描述</w:t>
            </w:r>
          </w:p>
        </w:tc>
        <w:tc>
          <w:tcPr>
            <w:tcW w:w="419" w:type="pct"/>
            <w:tcBorders>
              <w:top w:val="single" w:sz="4" w:space="0" w:color="000000"/>
              <w:left w:val="single" w:sz="4" w:space="0" w:color="000000"/>
              <w:bottom w:val="single" w:sz="4" w:space="0" w:color="000000"/>
              <w:right w:val="single" w:sz="4" w:space="0" w:color="000000"/>
            </w:tcBorders>
            <w:vAlign w:val="center"/>
          </w:tcPr>
          <w:p w14:paraId="07668551" w14:textId="77777777" w:rsidR="004E670C" w:rsidRDefault="001A3E2A">
            <w:pPr>
              <w:widowControl/>
              <w:ind w:firstLine="216"/>
              <w:textAlignment w:val="center"/>
              <w:rPr>
                <w:sz w:val="22"/>
                <w:szCs w:val="22"/>
              </w:rPr>
            </w:pPr>
            <w:r>
              <w:rPr>
                <w:rFonts w:hint="eastAsia"/>
                <w:kern w:val="0"/>
                <w:sz w:val="22"/>
                <w:szCs w:val="22"/>
                <w:lang w:bidi="ar"/>
              </w:rPr>
              <w:t>单位</w:t>
            </w:r>
          </w:p>
        </w:tc>
        <w:tc>
          <w:tcPr>
            <w:tcW w:w="478" w:type="pct"/>
            <w:tcBorders>
              <w:top w:val="single" w:sz="4" w:space="0" w:color="000000"/>
              <w:left w:val="single" w:sz="4" w:space="0" w:color="000000"/>
              <w:bottom w:val="single" w:sz="4" w:space="0" w:color="000000"/>
              <w:right w:val="single" w:sz="4" w:space="0" w:color="000000"/>
            </w:tcBorders>
            <w:vAlign w:val="center"/>
          </w:tcPr>
          <w:p w14:paraId="03151805" w14:textId="77777777" w:rsidR="004E670C" w:rsidRDefault="001A3E2A">
            <w:pPr>
              <w:widowControl/>
              <w:ind w:firstLine="216"/>
              <w:textAlignment w:val="center"/>
              <w:rPr>
                <w:sz w:val="22"/>
                <w:szCs w:val="22"/>
              </w:rPr>
            </w:pPr>
            <w:r>
              <w:rPr>
                <w:rFonts w:hint="eastAsia"/>
                <w:kern w:val="0"/>
                <w:sz w:val="22"/>
                <w:szCs w:val="22"/>
                <w:lang w:bidi="ar"/>
              </w:rPr>
              <w:t>工程量</w:t>
            </w:r>
          </w:p>
        </w:tc>
        <w:tc>
          <w:tcPr>
            <w:tcW w:w="506" w:type="pct"/>
            <w:tcBorders>
              <w:top w:val="single" w:sz="4" w:space="0" w:color="000000"/>
              <w:left w:val="single" w:sz="4" w:space="0" w:color="000000"/>
              <w:bottom w:val="single" w:sz="4" w:space="0" w:color="000000"/>
              <w:right w:val="single" w:sz="4" w:space="0" w:color="000000"/>
            </w:tcBorders>
            <w:vAlign w:val="center"/>
          </w:tcPr>
          <w:p w14:paraId="5B473601" w14:textId="77777777" w:rsidR="004E670C" w:rsidRDefault="001A3E2A">
            <w:pPr>
              <w:widowControl/>
              <w:ind w:firstLine="216"/>
              <w:textAlignment w:val="center"/>
              <w:rPr>
                <w:sz w:val="22"/>
                <w:szCs w:val="22"/>
              </w:rPr>
            </w:pPr>
            <w:r>
              <w:rPr>
                <w:rFonts w:hint="eastAsia"/>
                <w:kern w:val="0"/>
                <w:sz w:val="22"/>
                <w:szCs w:val="22"/>
                <w:lang w:bidi="ar"/>
              </w:rPr>
              <w:t>备注</w:t>
            </w:r>
          </w:p>
        </w:tc>
      </w:tr>
      <w:tr w:rsidR="004E670C" w14:paraId="4647F15C" w14:textId="77777777">
        <w:trPr>
          <w:trHeight w:val="42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8F62720" w14:textId="77777777" w:rsidR="004E670C" w:rsidRDefault="001A3E2A">
            <w:pPr>
              <w:widowControl/>
              <w:ind w:firstLine="216"/>
              <w:textAlignment w:val="center"/>
              <w:rPr>
                <w:sz w:val="22"/>
                <w:szCs w:val="22"/>
              </w:rPr>
            </w:pPr>
            <w:r>
              <w:rPr>
                <w:rFonts w:hint="eastAsia"/>
                <w:kern w:val="0"/>
                <w:sz w:val="22"/>
                <w:szCs w:val="22"/>
                <w:lang w:bidi="ar"/>
              </w:rPr>
              <w:t>围护结构检修</w:t>
            </w:r>
          </w:p>
        </w:tc>
      </w:tr>
      <w:tr w:rsidR="004E670C" w14:paraId="4CD6D99D" w14:textId="77777777">
        <w:trPr>
          <w:trHeight w:val="600"/>
        </w:trPr>
        <w:tc>
          <w:tcPr>
            <w:tcW w:w="402" w:type="pct"/>
            <w:tcBorders>
              <w:top w:val="single" w:sz="4" w:space="0" w:color="000000"/>
              <w:left w:val="single" w:sz="4" w:space="0" w:color="000000"/>
              <w:bottom w:val="single" w:sz="4" w:space="0" w:color="000000"/>
              <w:right w:val="single" w:sz="4" w:space="0" w:color="000000"/>
            </w:tcBorders>
            <w:vAlign w:val="center"/>
          </w:tcPr>
          <w:p w14:paraId="51031E21" w14:textId="77777777" w:rsidR="004E670C" w:rsidRDefault="001A3E2A">
            <w:pPr>
              <w:widowControl/>
              <w:ind w:firstLine="216"/>
              <w:textAlignment w:val="center"/>
              <w:rPr>
                <w:sz w:val="22"/>
                <w:szCs w:val="22"/>
              </w:rPr>
            </w:pPr>
            <w:r>
              <w:rPr>
                <w:rFonts w:hint="eastAsia"/>
                <w:kern w:val="0"/>
                <w:sz w:val="22"/>
                <w:szCs w:val="22"/>
                <w:lang w:bidi="ar"/>
              </w:rPr>
              <w:t>1</w:t>
            </w:r>
          </w:p>
        </w:tc>
        <w:tc>
          <w:tcPr>
            <w:tcW w:w="850" w:type="pct"/>
            <w:tcBorders>
              <w:top w:val="single" w:sz="4" w:space="0" w:color="000000"/>
              <w:left w:val="single" w:sz="4" w:space="0" w:color="000000"/>
              <w:bottom w:val="single" w:sz="4" w:space="0" w:color="000000"/>
              <w:right w:val="single" w:sz="4" w:space="0" w:color="000000"/>
            </w:tcBorders>
            <w:vAlign w:val="center"/>
          </w:tcPr>
          <w:p w14:paraId="7FA7AB4E" w14:textId="77777777" w:rsidR="004E670C" w:rsidRDefault="001A3E2A">
            <w:pPr>
              <w:widowControl/>
              <w:ind w:firstLine="216"/>
              <w:textAlignment w:val="center"/>
              <w:rPr>
                <w:sz w:val="22"/>
                <w:szCs w:val="22"/>
              </w:rPr>
            </w:pPr>
            <w:r>
              <w:rPr>
                <w:rFonts w:hint="eastAsia"/>
                <w:kern w:val="0"/>
                <w:sz w:val="22"/>
                <w:szCs w:val="22"/>
                <w:lang w:bidi="ar"/>
              </w:rPr>
              <w:t>玻璃安装</w:t>
            </w:r>
          </w:p>
        </w:tc>
        <w:tc>
          <w:tcPr>
            <w:tcW w:w="2341" w:type="pct"/>
            <w:tcBorders>
              <w:top w:val="single" w:sz="4" w:space="0" w:color="000000"/>
              <w:left w:val="single" w:sz="4" w:space="0" w:color="000000"/>
              <w:bottom w:val="single" w:sz="4" w:space="0" w:color="000000"/>
              <w:right w:val="single" w:sz="4" w:space="0" w:color="000000"/>
            </w:tcBorders>
            <w:vAlign w:val="center"/>
          </w:tcPr>
          <w:p w14:paraId="5E63CEF0" w14:textId="77777777" w:rsidR="004E670C" w:rsidRDefault="001A3E2A">
            <w:pPr>
              <w:widowControl/>
              <w:ind w:firstLine="216"/>
              <w:textAlignment w:val="center"/>
              <w:rPr>
                <w:sz w:val="22"/>
                <w:szCs w:val="22"/>
              </w:rPr>
            </w:pPr>
            <w:r>
              <w:rPr>
                <w:rFonts w:hint="eastAsia"/>
                <w:kern w:val="0"/>
                <w:sz w:val="22"/>
                <w:szCs w:val="22"/>
                <w:lang w:bidi="ar"/>
              </w:rPr>
              <w:t>56#</w:t>
            </w:r>
            <w:r>
              <w:rPr>
                <w:rFonts w:hint="eastAsia"/>
                <w:kern w:val="0"/>
                <w:sz w:val="22"/>
                <w:szCs w:val="22"/>
                <w:lang w:bidi="ar"/>
              </w:rPr>
              <w:t>中控室，</w:t>
            </w:r>
            <w:r>
              <w:rPr>
                <w:rFonts w:hint="eastAsia"/>
                <w:kern w:val="0"/>
                <w:sz w:val="22"/>
                <w:szCs w:val="22"/>
                <w:lang w:bidi="ar"/>
              </w:rPr>
              <w:t>285*650*3mm</w:t>
            </w:r>
          </w:p>
        </w:tc>
        <w:tc>
          <w:tcPr>
            <w:tcW w:w="419" w:type="pct"/>
            <w:tcBorders>
              <w:top w:val="single" w:sz="4" w:space="0" w:color="000000"/>
              <w:left w:val="single" w:sz="4" w:space="0" w:color="000000"/>
              <w:bottom w:val="single" w:sz="4" w:space="0" w:color="000000"/>
              <w:right w:val="single" w:sz="4" w:space="0" w:color="000000"/>
            </w:tcBorders>
            <w:vAlign w:val="center"/>
          </w:tcPr>
          <w:p w14:paraId="3606B3EA" w14:textId="77777777" w:rsidR="004E670C" w:rsidRDefault="001A3E2A">
            <w:pPr>
              <w:widowControl/>
              <w:ind w:firstLine="216"/>
              <w:textAlignment w:val="center"/>
              <w:rPr>
                <w:sz w:val="22"/>
                <w:szCs w:val="22"/>
              </w:rPr>
            </w:pPr>
            <w:r>
              <w:rPr>
                <w:rFonts w:hint="eastAsia"/>
                <w:kern w:val="0"/>
                <w:sz w:val="22"/>
                <w:szCs w:val="22"/>
                <w:lang w:bidi="ar"/>
              </w:rPr>
              <w:t>块</w:t>
            </w:r>
          </w:p>
        </w:tc>
        <w:tc>
          <w:tcPr>
            <w:tcW w:w="478" w:type="pct"/>
            <w:tcBorders>
              <w:top w:val="single" w:sz="4" w:space="0" w:color="000000"/>
              <w:left w:val="single" w:sz="4" w:space="0" w:color="000000"/>
              <w:bottom w:val="single" w:sz="4" w:space="0" w:color="000000"/>
              <w:right w:val="single" w:sz="4" w:space="0" w:color="000000"/>
            </w:tcBorders>
            <w:vAlign w:val="center"/>
          </w:tcPr>
          <w:p w14:paraId="3A30F2F9" w14:textId="77777777" w:rsidR="004E670C" w:rsidRDefault="001A3E2A">
            <w:pPr>
              <w:widowControl/>
              <w:ind w:firstLine="216"/>
              <w:textAlignment w:val="center"/>
              <w:rPr>
                <w:sz w:val="22"/>
                <w:szCs w:val="22"/>
              </w:rPr>
            </w:pPr>
            <w:r>
              <w:rPr>
                <w:rFonts w:hint="eastAsia"/>
                <w:kern w:val="0"/>
                <w:sz w:val="22"/>
                <w:szCs w:val="22"/>
                <w:lang w:bidi="ar"/>
              </w:rPr>
              <w:t>1</w:t>
            </w:r>
          </w:p>
        </w:tc>
        <w:tc>
          <w:tcPr>
            <w:tcW w:w="506" w:type="pct"/>
            <w:tcBorders>
              <w:top w:val="single" w:sz="4" w:space="0" w:color="000000"/>
              <w:left w:val="single" w:sz="4" w:space="0" w:color="000000"/>
              <w:bottom w:val="single" w:sz="4" w:space="0" w:color="000000"/>
              <w:right w:val="single" w:sz="4" w:space="0" w:color="000000"/>
            </w:tcBorders>
            <w:vAlign w:val="center"/>
          </w:tcPr>
          <w:p w14:paraId="02E60191" w14:textId="77777777" w:rsidR="004E670C" w:rsidRDefault="004E670C">
            <w:pPr>
              <w:ind w:firstLine="216"/>
              <w:rPr>
                <w:sz w:val="22"/>
                <w:szCs w:val="22"/>
              </w:rPr>
            </w:pPr>
          </w:p>
        </w:tc>
      </w:tr>
      <w:tr w:rsidR="004E670C" w14:paraId="2C337B0B" w14:textId="77777777">
        <w:trPr>
          <w:trHeight w:val="560"/>
        </w:trPr>
        <w:tc>
          <w:tcPr>
            <w:tcW w:w="402" w:type="pct"/>
            <w:tcBorders>
              <w:top w:val="single" w:sz="4" w:space="0" w:color="000000"/>
              <w:left w:val="single" w:sz="4" w:space="0" w:color="000000"/>
              <w:bottom w:val="single" w:sz="4" w:space="0" w:color="000000"/>
              <w:right w:val="single" w:sz="4" w:space="0" w:color="000000"/>
            </w:tcBorders>
            <w:vAlign w:val="center"/>
          </w:tcPr>
          <w:p w14:paraId="69672FE1" w14:textId="77777777" w:rsidR="004E670C" w:rsidRDefault="001A3E2A">
            <w:pPr>
              <w:widowControl/>
              <w:ind w:firstLine="216"/>
              <w:textAlignment w:val="center"/>
              <w:rPr>
                <w:sz w:val="22"/>
                <w:szCs w:val="22"/>
              </w:rPr>
            </w:pPr>
            <w:r>
              <w:rPr>
                <w:rFonts w:hint="eastAsia"/>
                <w:kern w:val="0"/>
                <w:sz w:val="22"/>
                <w:szCs w:val="22"/>
                <w:lang w:bidi="ar"/>
              </w:rPr>
              <w:t>2</w:t>
            </w:r>
          </w:p>
        </w:tc>
        <w:tc>
          <w:tcPr>
            <w:tcW w:w="850" w:type="pct"/>
            <w:tcBorders>
              <w:top w:val="single" w:sz="4" w:space="0" w:color="000000"/>
              <w:left w:val="single" w:sz="4" w:space="0" w:color="000000"/>
              <w:bottom w:val="single" w:sz="4" w:space="0" w:color="000000"/>
              <w:right w:val="single" w:sz="4" w:space="0" w:color="000000"/>
            </w:tcBorders>
            <w:vAlign w:val="center"/>
          </w:tcPr>
          <w:p w14:paraId="36A4C566" w14:textId="77777777" w:rsidR="004E670C" w:rsidRDefault="001A3E2A">
            <w:pPr>
              <w:widowControl/>
              <w:ind w:firstLine="216"/>
              <w:textAlignment w:val="center"/>
              <w:rPr>
                <w:sz w:val="22"/>
                <w:szCs w:val="22"/>
              </w:rPr>
            </w:pPr>
            <w:r>
              <w:rPr>
                <w:rFonts w:hint="eastAsia"/>
                <w:kern w:val="0"/>
                <w:sz w:val="22"/>
                <w:szCs w:val="22"/>
                <w:lang w:bidi="ar"/>
              </w:rPr>
              <w:t>站牌安装</w:t>
            </w:r>
          </w:p>
        </w:tc>
        <w:tc>
          <w:tcPr>
            <w:tcW w:w="2341" w:type="pct"/>
            <w:tcBorders>
              <w:top w:val="single" w:sz="4" w:space="0" w:color="000000"/>
              <w:left w:val="single" w:sz="4" w:space="0" w:color="000000"/>
              <w:bottom w:val="single" w:sz="4" w:space="0" w:color="000000"/>
              <w:right w:val="single" w:sz="4" w:space="0" w:color="000000"/>
            </w:tcBorders>
            <w:vAlign w:val="center"/>
          </w:tcPr>
          <w:p w14:paraId="6A359ACA" w14:textId="77777777" w:rsidR="004E670C" w:rsidRDefault="001A3E2A">
            <w:pPr>
              <w:widowControl/>
              <w:ind w:firstLine="216"/>
              <w:textAlignment w:val="center"/>
              <w:rPr>
                <w:sz w:val="22"/>
                <w:szCs w:val="22"/>
              </w:rPr>
            </w:pPr>
            <w:r>
              <w:rPr>
                <w:rFonts w:hint="eastAsia"/>
                <w:kern w:val="0"/>
                <w:sz w:val="22"/>
                <w:szCs w:val="22"/>
                <w:lang w:bidi="ar"/>
              </w:rPr>
              <w:t>56#</w:t>
            </w:r>
            <w:r>
              <w:rPr>
                <w:rFonts w:hint="eastAsia"/>
                <w:kern w:val="0"/>
                <w:sz w:val="22"/>
                <w:szCs w:val="22"/>
                <w:lang w:bidi="ar"/>
              </w:rPr>
              <w:t>建筑门厅外墙安装</w:t>
            </w:r>
          </w:p>
        </w:tc>
        <w:tc>
          <w:tcPr>
            <w:tcW w:w="419" w:type="pct"/>
            <w:tcBorders>
              <w:top w:val="single" w:sz="4" w:space="0" w:color="000000"/>
              <w:left w:val="single" w:sz="4" w:space="0" w:color="000000"/>
              <w:bottom w:val="single" w:sz="4" w:space="0" w:color="000000"/>
              <w:right w:val="single" w:sz="4" w:space="0" w:color="000000"/>
            </w:tcBorders>
            <w:vAlign w:val="center"/>
          </w:tcPr>
          <w:p w14:paraId="25803530" w14:textId="77777777" w:rsidR="004E670C" w:rsidRDefault="001A3E2A">
            <w:pPr>
              <w:widowControl/>
              <w:ind w:firstLine="216"/>
              <w:textAlignment w:val="center"/>
              <w:rPr>
                <w:sz w:val="22"/>
                <w:szCs w:val="22"/>
              </w:rPr>
            </w:pPr>
            <w:proofErr w:type="gramStart"/>
            <w:r>
              <w:rPr>
                <w:rFonts w:hint="eastAsia"/>
                <w:kern w:val="0"/>
                <w:sz w:val="22"/>
                <w:szCs w:val="22"/>
                <w:lang w:bidi="ar"/>
              </w:rPr>
              <w:t>个</w:t>
            </w:r>
            <w:proofErr w:type="gramEnd"/>
          </w:p>
        </w:tc>
        <w:tc>
          <w:tcPr>
            <w:tcW w:w="478" w:type="pct"/>
            <w:tcBorders>
              <w:top w:val="single" w:sz="4" w:space="0" w:color="000000"/>
              <w:left w:val="single" w:sz="4" w:space="0" w:color="000000"/>
              <w:bottom w:val="single" w:sz="4" w:space="0" w:color="000000"/>
              <w:right w:val="single" w:sz="4" w:space="0" w:color="000000"/>
            </w:tcBorders>
            <w:vAlign w:val="center"/>
          </w:tcPr>
          <w:p w14:paraId="42854B4D" w14:textId="77777777" w:rsidR="004E670C" w:rsidRDefault="001A3E2A">
            <w:pPr>
              <w:widowControl/>
              <w:ind w:firstLine="216"/>
              <w:textAlignment w:val="center"/>
              <w:rPr>
                <w:sz w:val="22"/>
                <w:szCs w:val="22"/>
              </w:rPr>
            </w:pPr>
            <w:r>
              <w:rPr>
                <w:rFonts w:hint="eastAsia"/>
                <w:kern w:val="0"/>
                <w:sz w:val="22"/>
                <w:szCs w:val="22"/>
                <w:lang w:bidi="ar"/>
              </w:rPr>
              <w:t>1</w:t>
            </w:r>
          </w:p>
        </w:tc>
        <w:tc>
          <w:tcPr>
            <w:tcW w:w="506" w:type="pct"/>
            <w:tcBorders>
              <w:top w:val="single" w:sz="4" w:space="0" w:color="000000"/>
              <w:left w:val="single" w:sz="4" w:space="0" w:color="000000"/>
              <w:bottom w:val="single" w:sz="4" w:space="0" w:color="000000"/>
              <w:right w:val="single" w:sz="4" w:space="0" w:color="000000"/>
            </w:tcBorders>
            <w:vAlign w:val="center"/>
          </w:tcPr>
          <w:p w14:paraId="0EA6B326" w14:textId="77777777" w:rsidR="004E670C" w:rsidRDefault="004E670C">
            <w:pPr>
              <w:ind w:firstLine="216"/>
              <w:rPr>
                <w:sz w:val="22"/>
                <w:szCs w:val="22"/>
              </w:rPr>
            </w:pPr>
          </w:p>
        </w:tc>
      </w:tr>
      <w:tr w:rsidR="004E670C" w14:paraId="47A53909" w14:textId="77777777">
        <w:trPr>
          <w:trHeight w:val="640"/>
        </w:trPr>
        <w:tc>
          <w:tcPr>
            <w:tcW w:w="402" w:type="pct"/>
            <w:tcBorders>
              <w:top w:val="single" w:sz="4" w:space="0" w:color="000000"/>
              <w:left w:val="single" w:sz="4" w:space="0" w:color="000000"/>
              <w:bottom w:val="single" w:sz="4" w:space="0" w:color="000000"/>
              <w:right w:val="single" w:sz="4" w:space="0" w:color="000000"/>
            </w:tcBorders>
            <w:vAlign w:val="center"/>
          </w:tcPr>
          <w:p w14:paraId="4E041E5A" w14:textId="77777777" w:rsidR="004E670C" w:rsidRDefault="001A3E2A">
            <w:pPr>
              <w:widowControl/>
              <w:ind w:firstLine="216"/>
              <w:textAlignment w:val="center"/>
              <w:rPr>
                <w:sz w:val="22"/>
                <w:szCs w:val="22"/>
              </w:rPr>
            </w:pPr>
            <w:r>
              <w:rPr>
                <w:rFonts w:hint="eastAsia"/>
                <w:kern w:val="0"/>
                <w:sz w:val="22"/>
                <w:szCs w:val="22"/>
                <w:lang w:bidi="ar"/>
              </w:rPr>
              <w:t>3</w:t>
            </w:r>
          </w:p>
        </w:tc>
        <w:tc>
          <w:tcPr>
            <w:tcW w:w="850" w:type="pct"/>
            <w:tcBorders>
              <w:top w:val="single" w:sz="4" w:space="0" w:color="000000"/>
              <w:left w:val="single" w:sz="4" w:space="0" w:color="000000"/>
              <w:bottom w:val="single" w:sz="4" w:space="0" w:color="000000"/>
              <w:right w:val="single" w:sz="4" w:space="0" w:color="000000"/>
            </w:tcBorders>
            <w:vAlign w:val="center"/>
          </w:tcPr>
          <w:p w14:paraId="0F0D35DE" w14:textId="77777777" w:rsidR="004E670C" w:rsidRDefault="001A3E2A">
            <w:pPr>
              <w:widowControl/>
              <w:ind w:firstLine="216"/>
              <w:textAlignment w:val="center"/>
              <w:rPr>
                <w:sz w:val="22"/>
                <w:szCs w:val="22"/>
              </w:rPr>
            </w:pPr>
            <w:r>
              <w:rPr>
                <w:rFonts w:hint="eastAsia"/>
                <w:kern w:val="0"/>
                <w:sz w:val="22"/>
                <w:szCs w:val="22"/>
                <w:lang w:bidi="ar"/>
              </w:rPr>
              <w:t>防盗网安装</w:t>
            </w:r>
          </w:p>
        </w:tc>
        <w:tc>
          <w:tcPr>
            <w:tcW w:w="2341" w:type="pct"/>
            <w:tcBorders>
              <w:top w:val="single" w:sz="4" w:space="0" w:color="000000"/>
              <w:left w:val="single" w:sz="4" w:space="0" w:color="000000"/>
              <w:bottom w:val="single" w:sz="4" w:space="0" w:color="000000"/>
              <w:right w:val="single" w:sz="4" w:space="0" w:color="000000"/>
            </w:tcBorders>
            <w:vAlign w:val="center"/>
          </w:tcPr>
          <w:p w14:paraId="08D850F4" w14:textId="77777777" w:rsidR="004E670C" w:rsidRDefault="001A3E2A">
            <w:pPr>
              <w:widowControl/>
              <w:ind w:firstLine="216"/>
              <w:textAlignment w:val="center"/>
              <w:rPr>
                <w:sz w:val="22"/>
                <w:szCs w:val="22"/>
              </w:rPr>
            </w:pPr>
            <w:r>
              <w:rPr>
                <w:rFonts w:hint="eastAsia"/>
                <w:kern w:val="0"/>
                <w:sz w:val="22"/>
                <w:szCs w:val="22"/>
                <w:lang w:bidi="ar"/>
              </w:rPr>
              <w:t>L40</w:t>
            </w:r>
            <w:r>
              <w:rPr>
                <w:rFonts w:hint="eastAsia"/>
                <w:kern w:val="0"/>
                <w:sz w:val="22"/>
                <w:szCs w:val="22"/>
                <w:lang w:bidi="ar"/>
              </w:rPr>
              <w:t>角钢</w:t>
            </w:r>
            <w:r>
              <w:rPr>
                <w:rFonts w:hint="eastAsia"/>
                <w:kern w:val="0"/>
                <w:sz w:val="22"/>
                <w:szCs w:val="22"/>
                <w:lang w:bidi="ar"/>
              </w:rPr>
              <w:t>18</w:t>
            </w:r>
            <w:r>
              <w:rPr>
                <w:rFonts w:hint="eastAsia"/>
                <w:kern w:val="0"/>
                <w:sz w:val="22"/>
                <w:szCs w:val="22"/>
                <w:lang w:bidi="ar"/>
              </w:rPr>
              <w:t>米含辅材安装</w:t>
            </w:r>
          </w:p>
        </w:tc>
        <w:tc>
          <w:tcPr>
            <w:tcW w:w="419" w:type="pct"/>
            <w:tcBorders>
              <w:top w:val="single" w:sz="4" w:space="0" w:color="000000"/>
              <w:left w:val="single" w:sz="4" w:space="0" w:color="000000"/>
              <w:bottom w:val="single" w:sz="4" w:space="0" w:color="000000"/>
              <w:right w:val="single" w:sz="4" w:space="0" w:color="000000"/>
            </w:tcBorders>
            <w:vAlign w:val="center"/>
          </w:tcPr>
          <w:p w14:paraId="6DA6692B" w14:textId="77777777" w:rsidR="004E670C" w:rsidRDefault="001A3E2A">
            <w:pPr>
              <w:widowControl/>
              <w:ind w:firstLine="216"/>
              <w:textAlignment w:val="center"/>
              <w:rPr>
                <w:sz w:val="22"/>
                <w:szCs w:val="22"/>
              </w:rPr>
            </w:pPr>
            <w:r>
              <w:rPr>
                <w:rFonts w:hint="eastAsia"/>
                <w:kern w:val="0"/>
                <w:sz w:val="22"/>
                <w:szCs w:val="22"/>
                <w:lang w:bidi="ar"/>
              </w:rPr>
              <w:t>项</w:t>
            </w:r>
          </w:p>
        </w:tc>
        <w:tc>
          <w:tcPr>
            <w:tcW w:w="478" w:type="pct"/>
            <w:tcBorders>
              <w:top w:val="single" w:sz="4" w:space="0" w:color="000000"/>
              <w:left w:val="single" w:sz="4" w:space="0" w:color="000000"/>
              <w:bottom w:val="single" w:sz="4" w:space="0" w:color="000000"/>
              <w:right w:val="single" w:sz="4" w:space="0" w:color="000000"/>
            </w:tcBorders>
            <w:vAlign w:val="center"/>
          </w:tcPr>
          <w:p w14:paraId="241D903B" w14:textId="77777777" w:rsidR="004E670C" w:rsidRDefault="001A3E2A">
            <w:pPr>
              <w:widowControl/>
              <w:ind w:firstLine="216"/>
              <w:textAlignment w:val="center"/>
              <w:rPr>
                <w:sz w:val="22"/>
                <w:szCs w:val="22"/>
              </w:rPr>
            </w:pPr>
            <w:r>
              <w:rPr>
                <w:rFonts w:hint="eastAsia"/>
                <w:kern w:val="0"/>
                <w:sz w:val="22"/>
                <w:szCs w:val="22"/>
                <w:lang w:bidi="ar"/>
              </w:rPr>
              <w:t>1</w:t>
            </w:r>
          </w:p>
        </w:tc>
        <w:tc>
          <w:tcPr>
            <w:tcW w:w="506" w:type="pct"/>
            <w:tcBorders>
              <w:top w:val="single" w:sz="4" w:space="0" w:color="000000"/>
              <w:left w:val="single" w:sz="4" w:space="0" w:color="000000"/>
              <w:bottom w:val="single" w:sz="4" w:space="0" w:color="000000"/>
              <w:right w:val="single" w:sz="4" w:space="0" w:color="000000"/>
            </w:tcBorders>
            <w:vAlign w:val="center"/>
          </w:tcPr>
          <w:p w14:paraId="1D32F9C8" w14:textId="77777777" w:rsidR="004E670C" w:rsidRDefault="004E670C">
            <w:pPr>
              <w:ind w:firstLine="216"/>
              <w:rPr>
                <w:sz w:val="22"/>
                <w:szCs w:val="22"/>
              </w:rPr>
            </w:pPr>
          </w:p>
        </w:tc>
      </w:tr>
      <w:tr w:rsidR="004E670C" w14:paraId="3B3DDDAA" w14:textId="77777777">
        <w:trPr>
          <w:trHeight w:val="560"/>
        </w:trPr>
        <w:tc>
          <w:tcPr>
            <w:tcW w:w="402" w:type="pct"/>
            <w:tcBorders>
              <w:top w:val="single" w:sz="4" w:space="0" w:color="000000"/>
              <w:left w:val="single" w:sz="4" w:space="0" w:color="000000"/>
              <w:bottom w:val="single" w:sz="4" w:space="0" w:color="000000"/>
              <w:right w:val="single" w:sz="4" w:space="0" w:color="000000"/>
            </w:tcBorders>
            <w:vAlign w:val="center"/>
          </w:tcPr>
          <w:p w14:paraId="2889DDC5" w14:textId="77777777" w:rsidR="004E670C" w:rsidRDefault="001A3E2A">
            <w:pPr>
              <w:widowControl/>
              <w:ind w:firstLine="216"/>
              <w:textAlignment w:val="center"/>
              <w:rPr>
                <w:sz w:val="22"/>
                <w:szCs w:val="22"/>
              </w:rPr>
            </w:pPr>
            <w:r>
              <w:rPr>
                <w:rFonts w:hint="eastAsia"/>
                <w:kern w:val="0"/>
                <w:sz w:val="22"/>
                <w:szCs w:val="22"/>
                <w:lang w:bidi="ar"/>
              </w:rPr>
              <w:t>4</w:t>
            </w:r>
          </w:p>
        </w:tc>
        <w:tc>
          <w:tcPr>
            <w:tcW w:w="850" w:type="pct"/>
            <w:tcBorders>
              <w:top w:val="single" w:sz="4" w:space="0" w:color="000000"/>
              <w:left w:val="single" w:sz="4" w:space="0" w:color="000000"/>
              <w:bottom w:val="single" w:sz="4" w:space="0" w:color="000000"/>
              <w:right w:val="single" w:sz="4" w:space="0" w:color="000000"/>
            </w:tcBorders>
            <w:vAlign w:val="center"/>
          </w:tcPr>
          <w:p w14:paraId="4C0D9DB1" w14:textId="77777777" w:rsidR="004E670C" w:rsidRDefault="001A3E2A">
            <w:pPr>
              <w:widowControl/>
              <w:ind w:firstLine="216"/>
              <w:textAlignment w:val="center"/>
              <w:rPr>
                <w:sz w:val="22"/>
                <w:szCs w:val="22"/>
              </w:rPr>
            </w:pPr>
            <w:r>
              <w:rPr>
                <w:rFonts w:hint="eastAsia"/>
                <w:kern w:val="0"/>
                <w:sz w:val="22"/>
                <w:szCs w:val="22"/>
                <w:lang w:bidi="ar"/>
              </w:rPr>
              <w:t>垃圾清理</w:t>
            </w:r>
          </w:p>
        </w:tc>
        <w:tc>
          <w:tcPr>
            <w:tcW w:w="2341" w:type="pct"/>
            <w:tcBorders>
              <w:top w:val="single" w:sz="4" w:space="0" w:color="000000"/>
              <w:left w:val="single" w:sz="4" w:space="0" w:color="000000"/>
              <w:bottom w:val="single" w:sz="4" w:space="0" w:color="000000"/>
              <w:right w:val="single" w:sz="4" w:space="0" w:color="000000"/>
            </w:tcBorders>
            <w:vAlign w:val="center"/>
          </w:tcPr>
          <w:p w14:paraId="416761F2" w14:textId="77777777" w:rsidR="004E670C" w:rsidRDefault="001A3E2A">
            <w:pPr>
              <w:widowControl/>
              <w:ind w:firstLine="216"/>
              <w:textAlignment w:val="center"/>
              <w:rPr>
                <w:sz w:val="22"/>
                <w:szCs w:val="22"/>
              </w:rPr>
            </w:pPr>
            <w:r>
              <w:rPr>
                <w:rFonts w:hint="eastAsia"/>
                <w:kern w:val="0"/>
                <w:sz w:val="22"/>
                <w:szCs w:val="22"/>
                <w:lang w:bidi="ar"/>
              </w:rPr>
              <w:t>建筑内部清理垃圾及清运</w:t>
            </w:r>
          </w:p>
        </w:tc>
        <w:tc>
          <w:tcPr>
            <w:tcW w:w="419" w:type="pct"/>
            <w:tcBorders>
              <w:top w:val="single" w:sz="4" w:space="0" w:color="000000"/>
              <w:left w:val="single" w:sz="4" w:space="0" w:color="000000"/>
              <w:bottom w:val="single" w:sz="4" w:space="0" w:color="000000"/>
              <w:right w:val="single" w:sz="4" w:space="0" w:color="000000"/>
            </w:tcBorders>
            <w:vAlign w:val="center"/>
          </w:tcPr>
          <w:p w14:paraId="3625682B" w14:textId="77777777" w:rsidR="004E670C" w:rsidRDefault="001A3E2A">
            <w:pPr>
              <w:widowControl/>
              <w:ind w:firstLine="216"/>
              <w:textAlignment w:val="center"/>
              <w:rPr>
                <w:sz w:val="22"/>
                <w:szCs w:val="22"/>
              </w:rPr>
            </w:pPr>
            <w:r>
              <w:rPr>
                <w:rFonts w:hint="eastAsia"/>
                <w:kern w:val="0"/>
                <w:sz w:val="22"/>
                <w:szCs w:val="22"/>
                <w:lang w:bidi="ar"/>
              </w:rPr>
              <w:t>项</w:t>
            </w:r>
          </w:p>
        </w:tc>
        <w:tc>
          <w:tcPr>
            <w:tcW w:w="478" w:type="pct"/>
            <w:tcBorders>
              <w:top w:val="single" w:sz="4" w:space="0" w:color="000000"/>
              <w:left w:val="single" w:sz="4" w:space="0" w:color="000000"/>
              <w:bottom w:val="single" w:sz="4" w:space="0" w:color="000000"/>
              <w:right w:val="single" w:sz="4" w:space="0" w:color="000000"/>
            </w:tcBorders>
            <w:vAlign w:val="center"/>
          </w:tcPr>
          <w:p w14:paraId="5419F8A3" w14:textId="77777777" w:rsidR="004E670C" w:rsidRDefault="001A3E2A">
            <w:pPr>
              <w:widowControl/>
              <w:ind w:firstLine="216"/>
              <w:textAlignment w:val="center"/>
              <w:rPr>
                <w:sz w:val="22"/>
                <w:szCs w:val="22"/>
              </w:rPr>
            </w:pPr>
            <w:r>
              <w:rPr>
                <w:rFonts w:hint="eastAsia"/>
                <w:kern w:val="0"/>
                <w:sz w:val="22"/>
                <w:szCs w:val="22"/>
                <w:lang w:bidi="ar"/>
              </w:rPr>
              <w:t>1</w:t>
            </w:r>
          </w:p>
        </w:tc>
        <w:tc>
          <w:tcPr>
            <w:tcW w:w="506" w:type="pct"/>
            <w:tcBorders>
              <w:top w:val="single" w:sz="4" w:space="0" w:color="000000"/>
              <w:left w:val="single" w:sz="4" w:space="0" w:color="000000"/>
              <w:bottom w:val="single" w:sz="4" w:space="0" w:color="000000"/>
              <w:right w:val="single" w:sz="4" w:space="0" w:color="000000"/>
            </w:tcBorders>
            <w:vAlign w:val="center"/>
          </w:tcPr>
          <w:p w14:paraId="036455D7" w14:textId="77777777" w:rsidR="004E670C" w:rsidRDefault="004E670C">
            <w:pPr>
              <w:ind w:firstLine="216"/>
              <w:rPr>
                <w:sz w:val="22"/>
                <w:szCs w:val="22"/>
              </w:rPr>
            </w:pPr>
          </w:p>
        </w:tc>
      </w:tr>
      <w:tr w:rsidR="004E670C" w14:paraId="4999F32C" w14:textId="77777777">
        <w:trPr>
          <w:trHeight w:val="560"/>
        </w:trPr>
        <w:tc>
          <w:tcPr>
            <w:tcW w:w="402" w:type="pct"/>
            <w:tcBorders>
              <w:top w:val="single" w:sz="4" w:space="0" w:color="000000"/>
              <w:left w:val="single" w:sz="4" w:space="0" w:color="000000"/>
              <w:bottom w:val="single" w:sz="4" w:space="0" w:color="000000"/>
              <w:right w:val="single" w:sz="4" w:space="0" w:color="000000"/>
            </w:tcBorders>
            <w:vAlign w:val="center"/>
          </w:tcPr>
          <w:p w14:paraId="4F6DA450" w14:textId="77777777" w:rsidR="004E670C" w:rsidRDefault="001A3E2A">
            <w:pPr>
              <w:widowControl/>
              <w:ind w:firstLine="216"/>
              <w:textAlignment w:val="center"/>
              <w:rPr>
                <w:kern w:val="0"/>
                <w:sz w:val="22"/>
                <w:szCs w:val="22"/>
                <w:lang w:bidi="ar"/>
              </w:rPr>
            </w:pPr>
            <w:r>
              <w:rPr>
                <w:rFonts w:hint="eastAsia"/>
                <w:kern w:val="0"/>
                <w:sz w:val="22"/>
                <w:szCs w:val="22"/>
                <w:lang w:bidi="ar"/>
              </w:rPr>
              <w:t>5</w:t>
            </w:r>
          </w:p>
        </w:tc>
        <w:tc>
          <w:tcPr>
            <w:tcW w:w="850" w:type="pct"/>
            <w:tcBorders>
              <w:top w:val="single" w:sz="4" w:space="0" w:color="000000"/>
              <w:left w:val="single" w:sz="4" w:space="0" w:color="000000"/>
              <w:bottom w:val="single" w:sz="4" w:space="0" w:color="000000"/>
              <w:right w:val="single" w:sz="4" w:space="0" w:color="000000"/>
            </w:tcBorders>
            <w:vAlign w:val="center"/>
          </w:tcPr>
          <w:p w14:paraId="3C457DEF" w14:textId="77777777" w:rsidR="004E670C" w:rsidRDefault="001A3E2A">
            <w:pPr>
              <w:widowControl/>
              <w:ind w:firstLine="216"/>
              <w:textAlignment w:val="center"/>
              <w:rPr>
                <w:kern w:val="0"/>
                <w:sz w:val="22"/>
                <w:szCs w:val="22"/>
                <w:lang w:bidi="ar"/>
              </w:rPr>
            </w:pPr>
            <w:r>
              <w:rPr>
                <w:rFonts w:hint="eastAsia"/>
                <w:kern w:val="0"/>
                <w:sz w:val="22"/>
                <w:szCs w:val="22"/>
                <w:lang w:bidi="ar"/>
              </w:rPr>
              <w:t>墙裙、台阶瓷砖</w:t>
            </w:r>
          </w:p>
        </w:tc>
        <w:tc>
          <w:tcPr>
            <w:tcW w:w="2341" w:type="pct"/>
            <w:tcBorders>
              <w:top w:val="single" w:sz="4" w:space="0" w:color="000000"/>
              <w:left w:val="single" w:sz="4" w:space="0" w:color="000000"/>
              <w:bottom w:val="single" w:sz="4" w:space="0" w:color="000000"/>
              <w:right w:val="single" w:sz="4" w:space="0" w:color="000000"/>
            </w:tcBorders>
            <w:vAlign w:val="center"/>
          </w:tcPr>
          <w:p w14:paraId="50FD10BE" w14:textId="77777777" w:rsidR="004E670C" w:rsidRDefault="001A3E2A">
            <w:pPr>
              <w:widowControl/>
              <w:ind w:firstLine="216"/>
              <w:textAlignment w:val="center"/>
              <w:rPr>
                <w:kern w:val="0"/>
                <w:sz w:val="22"/>
                <w:szCs w:val="22"/>
                <w:lang w:bidi="ar"/>
              </w:rPr>
            </w:pPr>
            <w:r>
              <w:rPr>
                <w:rFonts w:hint="eastAsia"/>
                <w:kern w:val="0"/>
                <w:sz w:val="22"/>
                <w:szCs w:val="22"/>
                <w:lang w:bidi="ar"/>
              </w:rPr>
              <w:t>建筑外墙裙瓷砖及台阶瓷砖掉落处修补</w:t>
            </w:r>
          </w:p>
        </w:tc>
        <w:tc>
          <w:tcPr>
            <w:tcW w:w="834" w:type="dxa"/>
            <w:tcBorders>
              <w:top w:val="single" w:sz="4" w:space="0" w:color="000000"/>
              <w:left w:val="single" w:sz="4" w:space="0" w:color="000000"/>
              <w:bottom w:val="single" w:sz="4" w:space="0" w:color="000000"/>
              <w:right w:val="single" w:sz="4" w:space="0" w:color="000000"/>
            </w:tcBorders>
            <w:vAlign w:val="center"/>
          </w:tcPr>
          <w:p w14:paraId="1778177A" w14:textId="77777777" w:rsidR="004E670C" w:rsidRDefault="001A3E2A">
            <w:pPr>
              <w:widowControl/>
              <w:ind w:firstLine="216"/>
              <w:textAlignment w:val="center"/>
              <w:rPr>
                <w:kern w:val="0"/>
                <w:sz w:val="22"/>
                <w:szCs w:val="22"/>
                <w:lang w:bidi="ar"/>
              </w:rPr>
            </w:pPr>
            <w:r>
              <w:rPr>
                <w:rFonts w:hint="eastAsia"/>
                <w:kern w:val="0"/>
                <w:sz w:val="22"/>
                <w:szCs w:val="22"/>
                <w:lang w:bidi="ar"/>
              </w:rPr>
              <w:t>项</w:t>
            </w:r>
          </w:p>
        </w:tc>
        <w:tc>
          <w:tcPr>
            <w:tcW w:w="951" w:type="dxa"/>
            <w:tcBorders>
              <w:top w:val="single" w:sz="4" w:space="0" w:color="000000"/>
              <w:left w:val="single" w:sz="4" w:space="0" w:color="000000"/>
              <w:bottom w:val="single" w:sz="4" w:space="0" w:color="000000"/>
              <w:right w:val="single" w:sz="4" w:space="0" w:color="000000"/>
            </w:tcBorders>
            <w:vAlign w:val="center"/>
          </w:tcPr>
          <w:p w14:paraId="75295D9D" w14:textId="77777777" w:rsidR="004E670C" w:rsidRDefault="001A3E2A">
            <w:pPr>
              <w:widowControl/>
              <w:ind w:firstLine="216"/>
              <w:textAlignment w:val="center"/>
              <w:rPr>
                <w:kern w:val="0"/>
                <w:sz w:val="22"/>
                <w:szCs w:val="22"/>
                <w:lang w:bidi="ar"/>
              </w:rPr>
            </w:pPr>
            <w:r>
              <w:rPr>
                <w:rFonts w:hint="eastAsia"/>
                <w:kern w:val="0"/>
                <w:sz w:val="22"/>
                <w:szCs w:val="22"/>
                <w:lang w:bidi="ar"/>
              </w:rPr>
              <w:t>1</w:t>
            </w:r>
          </w:p>
        </w:tc>
        <w:tc>
          <w:tcPr>
            <w:tcW w:w="506" w:type="pct"/>
            <w:tcBorders>
              <w:top w:val="single" w:sz="4" w:space="0" w:color="000000"/>
              <w:left w:val="single" w:sz="4" w:space="0" w:color="000000"/>
              <w:bottom w:val="single" w:sz="4" w:space="0" w:color="000000"/>
              <w:right w:val="single" w:sz="4" w:space="0" w:color="000000"/>
            </w:tcBorders>
            <w:vAlign w:val="center"/>
          </w:tcPr>
          <w:p w14:paraId="4EF93603" w14:textId="77777777" w:rsidR="004E670C" w:rsidRDefault="004E670C">
            <w:pPr>
              <w:ind w:firstLine="216"/>
              <w:rPr>
                <w:sz w:val="22"/>
                <w:szCs w:val="22"/>
              </w:rPr>
            </w:pPr>
          </w:p>
        </w:tc>
      </w:tr>
      <w:tr w:rsidR="004E670C" w14:paraId="11F337B8" w14:textId="77777777">
        <w:trPr>
          <w:trHeight w:val="42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212AFE8" w14:textId="77777777" w:rsidR="004E670C" w:rsidRDefault="001A3E2A">
            <w:pPr>
              <w:widowControl/>
              <w:ind w:firstLine="216"/>
              <w:textAlignment w:val="center"/>
              <w:rPr>
                <w:sz w:val="22"/>
                <w:szCs w:val="22"/>
              </w:rPr>
            </w:pPr>
            <w:r>
              <w:rPr>
                <w:rFonts w:hint="eastAsia"/>
                <w:kern w:val="0"/>
                <w:sz w:val="22"/>
                <w:szCs w:val="22"/>
                <w:lang w:bidi="ar"/>
              </w:rPr>
              <w:lastRenderedPageBreak/>
              <w:t>设备维修</w:t>
            </w:r>
          </w:p>
        </w:tc>
      </w:tr>
      <w:tr w:rsidR="004E670C" w14:paraId="32EF4E30" w14:textId="77777777">
        <w:trPr>
          <w:trHeight w:val="420"/>
        </w:trPr>
        <w:tc>
          <w:tcPr>
            <w:tcW w:w="402" w:type="pct"/>
            <w:tcBorders>
              <w:top w:val="single" w:sz="4" w:space="0" w:color="000000"/>
              <w:left w:val="single" w:sz="4" w:space="0" w:color="000000"/>
              <w:bottom w:val="single" w:sz="4" w:space="0" w:color="000000"/>
              <w:right w:val="single" w:sz="4" w:space="0" w:color="000000"/>
            </w:tcBorders>
            <w:vAlign w:val="center"/>
          </w:tcPr>
          <w:p w14:paraId="3AAD388E" w14:textId="77777777" w:rsidR="004E670C" w:rsidRDefault="001A3E2A">
            <w:pPr>
              <w:widowControl/>
              <w:ind w:firstLine="216"/>
              <w:textAlignment w:val="center"/>
              <w:rPr>
                <w:sz w:val="22"/>
                <w:szCs w:val="22"/>
              </w:rPr>
            </w:pPr>
            <w:r>
              <w:rPr>
                <w:rFonts w:hint="eastAsia"/>
                <w:kern w:val="0"/>
                <w:sz w:val="22"/>
                <w:szCs w:val="22"/>
                <w:lang w:bidi="ar"/>
              </w:rPr>
              <w:t>1</w:t>
            </w:r>
          </w:p>
        </w:tc>
        <w:tc>
          <w:tcPr>
            <w:tcW w:w="850" w:type="pct"/>
            <w:tcBorders>
              <w:top w:val="single" w:sz="4" w:space="0" w:color="000000"/>
              <w:left w:val="single" w:sz="4" w:space="0" w:color="000000"/>
              <w:bottom w:val="single" w:sz="4" w:space="0" w:color="000000"/>
              <w:right w:val="single" w:sz="4" w:space="0" w:color="000000"/>
            </w:tcBorders>
            <w:vAlign w:val="center"/>
          </w:tcPr>
          <w:p w14:paraId="225F6798" w14:textId="77777777" w:rsidR="004E670C" w:rsidRDefault="001A3E2A">
            <w:pPr>
              <w:widowControl/>
              <w:ind w:firstLine="216"/>
              <w:textAlignment w:val="center"/>
              <w:rPr>
                <w:sz w:val="22"/>
                <w:szCs w:val="22"/>
              </w:rPr>
            </w:pPr>
            <w:r>
              <w:rPr>
                <w:rFonts w:hint="eastAsia"/>
                <w:kern w:val="0"/>
                <w:sz w:val="22"/>
                <w:szCs w:val="22"/>
                <w:lang w:bidi="ar"/>
              </w:rPr>
              <w:t>风扇更换</w:t>
            </w:r>
          </w:p>
        </w:tc>
        <w:tc>
          <w:tcPr>
            <w:tcW w:w="2341" w:type="pct"/>
            <w:tcBorders>
              <w:top w:val="single" w:sz="4" w:space="0" w:color="000000"/>
              <w:left w:val="single" w:sz="4" w:space="0" w:color="000000"/>
              <w:bottom w:val="single" w:sz="4" w:space="0" w:color="000000"/>
              <w:right w:val="single" w:sz="4" w:space="0" w:color="000000"/>
            </w:tcBorders>
            <w:vAlign w:val="center"/>
          </w:tcPr>
          <w:p w14:paraId="4115FB0D" w14:textId="77777777" w:rsidR="004E670C" w:rsidRDefault="001A3E2A">
            <w:pPr>
              <w:widowControl/>
              <w:ind w:firstLine="216"/>
              <w:textAlignment w:val="center"/>
              <w:rPr>
                <w:sz w:val="22"/>
                <w:szCs w:val="22"/>
              </w:rPr>
            </w:pPr>
            <w:r>
              <w:rPr>
                <w:rFonts w:hint="eastAsia"/>
                <w:kern w:val="0"/>
                <w:sz w:val="22"/>
                <w:szCs w:val="22"/>
                <w:lang w:bidi="ar"/>
              </w:rPr>
              <w:t>56#</w:t>
            </w:r>
            <w:r>
              <w:rPr>
                <w:rFonts w:hint="eastAsia"/>
                <w:kern w:val="0"/>
                <w:sz w:val="22"/>
                <w:szCs w:val="22"/>
                <w:lang w:bidi="ar"/>
              </w:rPr>
              <w:t>低温库内机蒸发器风扇损坏更换</w:t>
            </w:r>
          </w:p>
        </w:tc>
        <w:tc>
          <w:tcPr>
            <w:tcW w:w="419" w:type="pct"/>
            <w:tcBorders>
              <w:top w:val="single" w:sz="4" w:space="0" w:color="000000"/>
              <w:left w:val="single" w:sz="4" w:space="0" w:color="000000"/>
              <w:bottom w:val="single" w:sz="4" w:space="0" w:color="000000"/>
              <w:right w:val="single" w:sz="4" w:space="0" w:color="000000"/>
            </w:tcBorders>
            <w:vAlign w:val="center"/>
          </w:tcPr>
          <w:p w14:paraId="034CEA7B" w14:textId="77777777" w:rsidR="004E670C" w:rsidRDefault="001A3E2A">
            <w:pPr>
              <w:widowControl/>
              <w:ind w:firstLine="216"/>
              <w:textAlignment w:val="center"/>
              <w:rPr>
                <w:sz w:val="22"/>
                <w:szCs w:val="22"/>
              </w:rPr>
            </w:pPr>
            <w:r>
              <w:rPr>
                <w:rFonts w:hint="eastAsia"/>
                <w:kern w:val="0"/>
                <w:sz w:val="22"/>
                <w:szCs w:val="22"/>
                <w:lang w:bidi="ar"/>
              </w:rPr>
              <w:t>项</w:t>
            </w:r>
          </w:p>
        </w:tc>
        <w:tc>
          <w:tcPr>
            <w:tcW w:w="478" w:type="pct"/>
            <w:tcBorders>
              <w:top w:val="single" w:sz="4" w:space="0" w:color="000000"/>
              <w:left w:val="single" w:sz="4" w:space="0" w:color="000000"/>
              <w:bottom w:val="single" w:sz="4" w:space="0" w:color="000000"/>
              <w:right w:val="single" w:sz="4" w:space="0" w:color="000000"/>
            </w:tcBorders>
            <w:vAlign w:val="center"/>
          </w:tcPr>
          <w:p w14:paraId="38CC3279" w14:textId="77777777" w:rsidR="004E670C" w:rsidRDefault="001A3E2A">
            <w:pPr>
              <w:widowControl/>
              <w:ind w:firstLine="216"/>
              <w:textAlignment w:val="center"/>
              <w:rPr>
                <w:sz w:val="22"/>
                <w:szCs w:val="22"/>
              </w:rPr>
            </w:pPr>
            <w:r>
              <w:rPr>
                <w:rFonts w:hint="eastAsia"/>
                <w:kern w:val="0"/>
                <w:sz w:val="22"/>
                <w:szCs w:val="22"/>
                <w:lang w:bidi="ar"/>
              </w:rPr>
              <w:t>1</w:t>
            </w:r>
          </w:p>
        </w:tc>
        <w:tc>
          <w:tcPr>
            <w:tcW w:w="506" w:type="pct"/>
            <w:tcBorders>
              <w:top w:val="single" w:sz="4" w:space="0" w:color="000000"/>
              <w:left w:val="single" w:sz="4" w:space="0" w:color="000000"/>
              <w:bottom w:val="single" w:sz="4" w:space="0" w:color="000000"/>
              <w:right w:val="single" w:sz="4" w:space="0" w:color="000000"/>
            </w:tcBorders>
            <w:vAlign w:val="center"/>
          </w:tcPr>
          <w:p w14:paraId="0CB911DF" w14:textId="77777777" w:rsidR="004E670C" w:rsidRDefault="004E670C">
            <w:pPr>
              <w:ind w:firstLine="216"/>
              <w:rPr>
                <w:sz w:val="22"/>
                <w:szCs w:val="22"/>
              </w:rPr>
            </w:pPr>
          </w:p>
        </w:tc>
      </w:tr>
      <w:tr w:rsidR="004E670C" w14:paraId="319142F8" w14:textId="77777777">
        <w:trPr>
          <w:trHeight w:val="380"/>
        </w:trPr>
        <w:tc>
          <w:tcPr>
            <w:tcW w:w="402" w:type="pct"/>
            <w:tcBorders>
              <w:top w:val="single" w:sz="4" w:space="0" w:color="000000"/>
              <w:left w:val="single" w:sz="4" w:space="0" w:color="000000"/>
              <w:bottom w:val="single" w:sz="4" w:space="0" w:color="000000"/>
              <w:right w:val="single" w:sz="4" w:space="0" w:color="000000"/>
            </w:tcBorders>
            <w:vAlign w:val="center"/>
          </w:tcPr>
          <w:p w14:paraId="2197476E" w14:textId="77777777" w:rsidR="004E670C" w:rsidRDefault="001A3E2A">
            <w:pPr>
              <w:widowControl/>
              <w:ind w:firstLine="216"/>
              <w:textAlignment w:val="center"/>
              <w:rPr>
                <w:sz w:val="22"/>
                <w:szCs w:val="22"/>
              </w:rPr>
            </w:pPr>
            <w:r>
              <w:rPr>
                <w:rFonts w:hint="eastAsia"/>
                <w:kern w:val="0"/>
                <w:sz w:val="22"/>
                <w:szCs w:val="22"/>
                <w:lang w:bidi="ar"/>
              </w:rPr>
              <w:t>2</w:t>
            </w:r>
          </w:p>
        </w:tc>
        <w:tc>
          <w:tcPr>
            <w:tcW w:w="850" w:type="pct"/>
            <w:tcBorders>
              <w:top w:val="single" w:sz="4" w:space="0" w:color="000000"/>
              <w:left w:val="single" w:sz="4" w:space="0" w:color="000000"/>
              <w:bottom w:val="single" w:sz="4" w:space="0" w:color="000000"/>
              <w:right w:val="single" w:sz="4" w:space="0" w:color="000000"/>
            </w:tcBorders>
            <w:vAlign w:val="center"/>
          </w:tcPr>
          <w:p w14:paraId="439BFF15" w14:textId="77777777" w:rsidR="004E670C" w:rsidRDefault="001A3E2A">
            <w:pPr>
              <w:widowControl/>
              <w:ind w:firstLine="216"/>
              <w:textAlignment w:val="center"/>
              <w:rPr>
                <w:sz w:val="22"/>
                <w:szCs w:val="22"/>
              </w:rPr>
            </w:pPr>
            <w:r>
              <w:rPr>
                <w:rFonts w:hint="eastAsia"/>
                <w:kern w:val="0"/>
                <w:sz w:val="22"/>
                <w:szCs w:val="22"/>
                <w:lang w:bidi="ar"/>
              </w:rPr>
              <w:t>滤芯更换</w:t>
            </w:r>
          </w:p>
        </w:tc>
        <w:tc>
          <w:tcPr>
            <w:tcW w:w="2341" w:type="pct"/>
            <w:tcBorders>
              <w:top w:val="single" w:sz="4" w:space="0" w:color="000000"/>
              <w:left w:val="single" w:sz="4" w:space="0" w:color="000000"/>
              <w:bottom w:val="single" w:sz="4" w:space="0" w:color="000000"/>
              <w:right w:val="single" w:sz="4" w:space="0" w:color="000000"/>
            </w:tcBorders>
            <w:vAlign w:val="center"/>
          </w:tcPr>
          <w:p w14:paraId="5295A457" w14:textId="77777777" w:rsidR="004E670C" w:rsidRDefault="001A3E2A">
            <w:pPr>
              <w:widowControl/>
              <w:ind w:firstLine="216"/>
              <w:textAlignment w:val="center"/>
              <w:rPr>
                <w:sz w:val="22"/>
                <w:szCs w:val="22"/>
              </w:rPr>
            </w:pPr>
            <w:r>
              <w:rPr>
                <w:rFonts w:hint="eastAsia"/>
                <w:kern w:val="0"/>
                <w:sz w:val="22"/>
                <w:szCs w:val="22"/>
                <w:lang w:bidi="ar"/>
              </w:rPr>
              <w:t>56#</w:t>
            </w:r>
            <w:r>
              <w:rPr>
                <w:rFonts w:hint="eastAsia"/>
                <w:kern w:val="0"/>
                <w:sz w:val="22"/>
                <w:szCs w:val="22"/>
                <w:lang w:bidi="ar"/>
              </w:rPr>
              <w:t>建筑热水器过滤清洗机滤芯更换</w:t>
            </w:r>
          </w:p>
        </w:tc>
        <w:tc>
          <w:tcPr>
            <w:tcW w:w="419" w:type="pct"/>
            <w:tcBorders>
              <w:top w:val="single" w:sz="4" w:space="0" w:color="000000"/>
              <w:left w:val="single" w:sz="4" w:space="0" w:color="000000"/>
              <w:bottom w:val="single" w:sz="4" w:space="0" w:color="000000"/>
              <w:right w:val="single" w:sz="4" w:space="0" w:color="000000"/>
            </w:tcBorders>
            <w:vAlign w:val="center"/>
          </w:tcPr>
          <w:p w14:paraId="51CE8408" w14:textId="77777777" w:rsidR="004E670C" w:rsidRDefault="001A3E2A">
            <w:pPr>
              <w:widowControl/>
              <w:ind w:firstLine="216"/>
              <w:textAlignment w:val="center"/>
              <w:rPr>
                <w:sz w:val="22"/>
                <w:szCs w:val="22"/>
              </w:rPr>
            </w:pPr>
            <w:r>
              <w:rPr>
                <w:rFonts w:hint="eastAsia"/>
                <w:kern w:val="0"/>
                <w:sz w:val="22"/>
                <w:szCs w:val="22"/>
                <w:lang w:bidi="ar"/>
              </w:rPr>
              <w:t>项</w:t>
            </w:r>
          </w:p>
        </w:tc>
        <w:tc>
          <w:tcPr>
            <w:tcW w:w="478" w:type="pct"/>
            <w:tcBorders>
              <w:top w:val="single" w:sz="4" w:space="0" w:color="000000"/>
              <w:left w:val="single" w:sz="4" w:space="0" w:color="000000"/>
              <w:bottom w:val="single" w:sz="4" w:space="0" w:color="000000"/>
              <w:right w:val="single" w:sz="4" w:space="0" w:color="000000"/>
            </w:tcBorders>
            <w:vAlign w:val="center"/>
          </w:tcPr>
          <w:p w14:paraId="7AAC0C5B" w14:textId="77777777" w:rsidR="004E670C" w:rsidRDefault="001A3E2A">
            <w:pPr>
              <w:widowControl/>
              <w:ind w:firstLine="216"/>
              <w:textAlignment w:val="center"/>
              <w:rPr>
                <w:sz w:val="22"/>
                <w:szCs w:val="22"/>
              </w:rPr>
            </w:pPr>
            <w:r>
              <w:rPr>
                <w:rFonts w:hint="eastAsia"/>
                <w:kern w:val="0"/>
                <w:sz w:val="22"/>
                <w:szCs w:val="22"/>
                <w:lang w:bidi="ar"/>
              </w:rPr>
              <w:t>1</w:t>
            </w:r>
          </w:p>
        </w:tc>
        <w:tc>
          <w:tcPr>
            <w:tcW w:w="506" w:type="pct"/>
            <w:tcBorders>
              <w:top w:val="single" w:sz="4" w:space="0" w:color="000000"/>
              <w:left w:val="single" w:sz="4" w:space="0" w:color="000000"/>
              <w:bottom w:val="single" w:sz="4" w:space="0" w:color="000000"/>
              <w:right w:val="single" w:sz="4" w:space="0" w:color="000000"/>
            </w:tcBorders>
            <w:vAlign w:val="center"/>
          </w:tcPr>
          <w:p w14:paraId="3562FD04" w14:textId="77777777" w:rsidR="004E670C" w:rsidRDefault="004E670C">
            <w:pPr>
              <w:ind w:firstLine="216"/>
              <w:rPr>
                <w:sz w:val="22"/>
                <w:szCs w:val="22"/>
              </w:rPr>
            </w:pPr>
          </w:p>
        </w:tc>
      </w:tr>
      <w:tr w:rsidR="004E670C" w14:paraId="5425948C" w14:textId="77777777">
        <w:trPr>
          <w:trHeight w:val="720"/>
        </w:trPr>
        <w:tc>
          <w:tcPr>
            <w:tcW w:w="402" w:type="pct"/>
            <w:tcBorders>
              <w:top w:val="single" w:sz="4" w:space="0" w:color="000000"/>
              <w:left w:val="single" w:sz="4" w:space="0" w:color="000000"/>
              <w:bottom w:val="single" w:sz="4" w:space="0" w:color="000000"/>
              <w:right w:val="single" w:sz="4" w:space="0" w:color="000000"/>
            </w:tcBorders>
            <w:vAlign w:val="center"/>
          </w:tcPr>
          <w:p w14:paraId="2CC2E6A2" w14:textId="77777777" w:rsidR="004E670C" w:rsidRDefault="001A3E2A">
            <w:pPr>
              <w:widowControl/>
              <w:ind w:firstLine="216"/>
              <w:textAlignment w:val="center"/>
              <w:rPr>
                <w:sz w:val="22"/>
                <w:szCs w:val="22"/>
              </w:rPr>
            </w:pPr>
            <w:r>
              <w:rPr>
                <w:rFonts w:hint="eastAsia"/>
                <w:kern w:val="0"/>
                <w:sz w:val="22"/>
                <w:szCs w:val="22"/>
                <w:lang w:bidi="ar"/>
              </w:rPr>
              <w:t>3</w:t>
            </w:r>
          </w:p>
        </w:tc>
        <w:tc>
          <w:tcPr>
            <w:tcW w:w="850" w:type="pct"/>
            <w:tcBorders>
              <w:top w:val="single" w:sz="4" w:space="0" w:color="000000"/>
              <w:left w:val="single" w:sz="4" w:space="0" w:color="000000"/>
              <w:bottom w:val="single" w:sz="4" w:space="0" w:color="000000"/>
              <w:right w:val="single" w:sz="4" w:space="0" w:color="000000"/>
            </w:tcBorders>
            <w:vAlign w:val="center"/>
          </w:tcPr>
          <w:p w14:paraId="4C1693B7" w14:textId="77777777" w:rsidR="004E670C" w:rsidRDefault="001A3E2A">
            <w:pPr>
              <w:widowControl/>
              <w:ind w:firstLine="216"/>
              <w:textAlignment w:val="center"/>
              <w:rPr>
                <w:sz w:val="22"/>
                <w:szCs w:val="22"/>
              </w:rPr>
            </w:pPr>
            <w:r>
              <w:rPr>
                <w:rFonts w:hint="eastAsia"/>
                <w:kern w:val="0"/>
                <w:sz w:val="22"/>
                <w:szCs w:val="22"/>
                <w:lang w:bidi="ar"/>
              </w:rPr>
              <w:t>生物安全密闭阀安装</w:t>
            </w:r>
          </w:p>
        </w:tc>
        <w:tc>
          <w:tcPr>
            <w:tcW w:w="2341" w:type="pct"/>
            <w:tcBorders>
              <w:top w:val="single" w:sz="4" w:space="0" w:color="000000"/>
              <w:left w:val="single" w:sz="4" w:space="0" w:color="000000"/>
              <w:bottom w:val="single" w:sz="4" w:space="0" w:color="000000"/>
              <w:right w:val="single" w:sz="4" w:space="0" w:color="000000"/>
            </w:tcBorders>
            <w:vAlign w:val="center"/>
          </w:tcPr>
          <w:p w14:paraId="192DBC88" w14:textId="77777777" w:rsidR="004E670C" w:rsidRDefault="001A3E2A">
            <w:pPr>
              <w:widowControl/>
              <w:ind w:firstLine="216"/>
              <w:textAlignment w:val="center"/>
              <w:rPr>
                <w:sz w:val="22"/>
                <w:szCs w:val="22"/>
              </w:rPr>
            </w:pPr>
            <w:r>
              <w:rPr>
                <w:rFonts w:hint="eastAsia"/>
                <w:kern w:val="0"/>
                <w:sz w:val="22"/>
                <w:szCs w:val="22"/>
                <w:lang w:bidi="ar"/>
              </w:rPr>
              <w:t>包含原阀门拆除，</w:t>
            </w:r>
            <w:proofErr w:type="gramStart"/>
            <w:r>
              <w:rPr>
                <w:rFonts w:hint="eastAsia"/>
                <w:kern w:val="0"/>
                <w:sz w:val="22"/>
                <w:szCs w:val="22"/>
                <w:lang w:bidi="ar"/>
              </w:rPr>
              <w:t>甲供新阀</w:t>
            </w:r>
            <w:proofErr w:type="gramEnd"/>
            <w:r>
              <w:rPr>
                <w:rFonts w:hint="eastAsia"/>
                <w:kern w:val="0"/>
                <w:sz w:val="22"/>
                <w:szCs w:val="22"/>
                <w:lang w:bidi="ar"/>
              </w:rPr>
              <w:t>（</w:t>
            </w:r>
            <w:r>
              <w:rPr>
                <w:rFonts w:hint="eastAsia"/>
                <w:kern w:val="0"/>
                <w:sz w:val="22"/>
                <w:szCs w:val="22"/>
                <w:lang w:bidi="ar"/>
              </w:rPr>
              <w:t>DN800</w:t>
            </w:r>
            <w:r>
              <w:rPr>
                <w:rFonts w:hint="eastAsia"/>
                <w:kern w:val="0"/>
                <w:sz w:val="22"/>
                <w:szCs w:val="22"/>
                <w:lang w:bidi="ar"/>
              </w:rPr>
              <w:t>）安装</w:t>
            </w:r>
          </w:p>
        </w:tc>
        <w:tc>
          <w:tcPr>
            <w:tcW w:w="419" w:type="pct"/>
            <w:tcBorders>
              <w:top w:val="single" w:sz="4" w:space="0" w:color="000000"/>
              <w:left w:val="single" w:sz="4" w:space="0" w:color="000000"/>
              <w:bottom w:val="single" w:sz="4" w:space="0" w:color="000000"/>
              <w:right w:val="single" w:sz="4" w:space="0" w:color="000000"/>
            </w:tcBorders>
            <w:vAlign w:val="center"/>
          </w:tcPr>
          <w:p w14:paraId="0AA67A36" w14:textId="77777777" w:rsidR="004E670C" w:rsidRDefault="001A3E2A">
            <w:pPr>
              <w:widowControl/>
              <w:ind w:firstLine="216"/>
              <w:textAlignment w:val="center"/>
              <w:rPr>
                <w:sz w:val="22"/>
                <w:szCs w:val="22"/>
              </w:rPr>
            </w:pPr>
            <w:r>
              <w:rPr>
                <w:rFonts w:hint="eastAsia"/>
                <w:kern w:val="0"/>
                <w:sz w:val="22"/>
                <w:szCs w:val="22"/>
                <w:lang w:bidi="ar"/>
              </w:rPr>
              <w:t>套</w:t>
            </w:r>
          </w:p>
        </w:tc>
        <w:tc>
          <w:tcPr>
            <w:tcW w:w="478" w:type="pct"/>
            <w:tcBorders>
              <w:top w:val="single" w:sz="4" w:space="0" w:color="000000"/>
              <w:left w:val="single" w:sz="4" w:space="0" w:color="000000"/>
              <w:bottom w:val="single" w:sz="4" w:space="0" w:color="000000"/>
              <w:right w:val="single" w:sz="4" w:space="0" w:color="000000"/>
            </w:tcBorders>
            <w:vAlign w:val="center"/>
          </w:tcPr>
          <w:p w14:paraId="2FAB2410" w14:textId="77777777" w:rsidR="004E670C" w:rsidRDefault="001A3E2A">
            <w:pPr>
              <w:widowControl/>
              <w:ind w:firstLine="216"/>
              <w:textAlignment w:val="center"/>
              <w:rPr>
                <w:sz w:val="22"/>
                <w:szCs w:val="22"/>
              </w:rPr>
            </w:pPr>
            <w:r>
              <w:rPr>
                <w:rFonts w:hint="eastAsia"/>
                <w:kern w:val="0"/>
                <w:sz w:val="22"/>
                <w:szCs w:val="22"/>
                <w:lang w:bidi="ar"/>
              </w:rPr>
              <w:t>2</w:t>
            </w:r>
          </w:p>
        </w:tc>
        <w:tc>
          <w:tcPr>
            <w:tcW w:w="506" w:type="pct"/>
            <w:tcBorders>
              <w:top w:val="single" w:sz="4" w:space="0" w:color="000000"/>
              <w:left w:val="single" w:sz="4" w:space="0" w:color="000000"/>
              <w:bottom w:val="single" w:sz="4" w:space="0" w:color="000000"/>
              <w:right w:val="single" w:sz="4" w:space="0" w:color="000000"/>
            </w:tcBorders>
            <w:vAlign w:val="center"/>
          </w:tcPr>
          <w:p w14:paraId="5393475D" w14:textId="77777777" w:rsidR="004E670C" w:rsidRDefault="004E670C">
            <w:pPr>
              <w:ind w:firstLine="216"/>
              <w:rPr>
                <w:sz w:val="22"/>
                <w:szCs w:val="22"/>
              </w:rPr>
            </w:pPr>
          </w:p>
        </w:tc>
      </w:tr>
      <w:tr w:rsidR="004E670C" w14:paraId="7ED3119B" w14:textId="77777777">
        <w:trPr>
          <w:trHeight w:val="840"/>
        </w:trPr>
        <w:tc>
          <w:tcPr>
            <w:tcW w:w="402" w:type="pct"/>
            <w:tcBorders>
              <w:top w:val="single" w:sz="4" w:space="0" w:color="000000"/>
              <w:left w:val="single" w:sz="4" w:space="0" w:color="000000"/>
              <w:bottom w:val="single" w:sz="4" w:space="0" w:color="000000"/>
              <w:right w:val="single" w:sz="4" w:space="0" w:color="000000"/>
            </w:tcBorders>
            <w:vAlign w:val="center"/>
          </w:tcPr>
          <w:p w14:paraId="40C0AFED" w14:textId="77777777" w:rsidR="004E670C" w:rsidRDefault="001A3E2A">
            <w:pPr>
              <w:widowControl/>
              <w:ind w:firstLine="216"/>
              <w:textAlignment w:val="center"/>
              <w:rPr>
                <w:sz w:val="22"/>
                <w:szCs w:val="22"/>
              </w:rPr>
            </w:pPr>
            <w:r>
              <w:rPr>
                <w:rFonts w:hint="eastAsia"/>
                <w:kern w:val="0"/>
                <w:sz w:val="22"/>
                <w:szCs w:val="22"/>
                <w:lang w:bidi="ar"/>
              </w:rPr>
              <w:t>4</w:t>
            </w:r>
          </w:p>
        </w:tc>
        <w:tc>
          <w:tcPr>
            <w:tcW w:w="850" w:type="pct"/>
            <w:tcBorders>
              <w:top w:val="single" w:sz="4" w:space="0" w:color="000000"/>
              <w:left w:val="single" w:sz="4" w:space="0" w:color="000000"/>
              <w:bottom w:val="single" w:sz="4" w:space="0" w:color="000000"/>
              <w:right w:val="single" w:sz="4" w:space="0" w:color="000000"/>
            </w:tcBorders>
            <w:vAlign w:val="center"/>
          </w:tcPr>
          <w:p w14:paraId="3B29F49C" w14:textId="77777777" w:rsidR="004E670C" w:rsidRDefault="001A3E2A">
            <w:pPr>
              <w:widowControl/>
              <w:ind w:firstLine="216"/>
              <w:textAlignment w:val="center"/>
              <w:rPr>
                <w:sz w:val="22"/>
                <w:szCs w:val="22"/>
              </w:rPr>
            </w:pPr>
            <w:r>
              <w:rPr>
                <w:rFonts w:hint="eastAsia"/>
                <w:kern w:val="0"/>
                <w:sz w:val="22"/>
                <w:szCs w:val="22"/>
                <w:lang w:bidi="ar"/>
              </w:rPr>
              <w:t>冷库维修</w:t>
            </w:r>
          </w:p>
        </w:tc>
        <w:tc>
          <w:tcPr>
            <w:tcW w:w="2341" w:type="pct"/>
            <w:tcBorders>
              <w:top w:val="single" w:sz="4" w:space="0" w:color="000000"/>
              <w:left w:val="single" w:sz="4" w:space="0" w:color="000000"/>
              <w:bottom w:val="single" w:sz="4" w:space="0" w:color="000000"/>
              <w:right w:val="single" w:sz="4" w:space="0" w:color="000000"/>
            </w:tcBorders>
            <w:vAlign w:val="center"/>
          </w:tcPr>
          <w:p w14:paraId="5399D286" w14:textId="77777777" w:rsidR="004E670C" w:rsidRDefault="001A3E2A">
            <w:pPr>
              <w:widowControl/>
              <w:ind w:firstLine="216"/>
              <w:textAlignment w:val="center"/>
              <w:rPr>
                <w:sz w:val="22"/>
                <w:szCs w:val="22"/>
              </w:rPr>
            </w:pPr>
            <w:r>
              <w:rPr>
                <w:rFonts w:hint="eastAsia"/>
                <w:kern w:val="0"/>
                <w:sz w:val="22"/>
                <w:szCs w:val="22"/>
                <w:lang w:bidi="ar"/>
              </w:rPr>
              <w:t>56#</w:t>
            </w:r>
            <w:r>
              <w:rPr>
                <w:rFonts w:hint="eastAsia"/>
                <w:kern w:val="0"/>
                <w:sz w:val="22"/>
                <w:szCs w:val="22"/>
                <w:lang w:bidi="ar"/>
              </w:rPr>
              <w:t>冷库积冰清理处理，压缩机检修焊接，抽真空加制冷剂</w:t>
            </w:r>
            <w:r>
              <w:rPr>
                <w:rFonts w:hint="eastAsia"/>
                <w:kern w:val="0"/>
                <w:sz w:val="22"/>
                <w:szCs w:val="22"/>
                <w:lang w:bidi="ar"/>
              </w:rPr>
              <w:t>R404A</w:t>
            </w:r>
            <w:r>
              <w:rPr>
                <w:rFonts w:hint="eastAsia"/>
                <w:kern w:val="0"/>
                <w:sz w:val="22"/>
                <w:szCs w:val="22"/>
                <w:lang w:bidi="ar"/>
              </w:rPr>
              <w:t>，冷凝水防冻</w:t>
            </w:r>
            <w:r>
              <w:rPr>
                <w:rFonts w:hint="eastAsia"/>
                <w:kern w:val="0"/>
                <w:sz w:val="22"/>
                <w:szCs w:val="22"/>
                <w:lang w:bidi="ar"/>
              </w:rPr>
              <w:t>DN25PVC</w:t>
            </w:r>
            <w:r>
              <w:rPr>
                <w:rFonts w:hint="eastAsia"/>
                <w:kern w:val="0"/>
                <w:sz w:val="22"/>
                <w:szCs w:val="22"/>
                <w:lang w:bidi="ar"/>
              </w:rPr>
              <w:t>给水管</w:t>
            </w:r>
            <w:r>
              <w:rPr>
                <w:rFonts w:hint="eastAsia"/>
                <w:kern w:val="0"/>
                <w:sz w:val="22"/>
                <w:szCs w:val="22"/>
                <w:lang w:bidi="ar"/>
              </w:rPr>
              <w:t>3</w:t>
            </w:r>
            <w:r>
              <w:rPr>
                <w:rFonts w:hint="eastAsia"/>
                <w:kern w:val="0"/>
                <w:sz w:val="22"/>
                <w:szCs w:val="22"/>
                <w:lang w:bidi="ar"/>
              </w:rPr>
              <w:t>米，电加热带</w:t>
            </w:r>
            <w:r>
              <w:rPr>
                <w:rFonts w:hint="eastAsia"/>
                <w:kern w:val="0"/>
                <w:sz w:val="22"/>
                <w:szCs w:val="22"/>
                <w:lang w:bidi="ar"/>
              </w:rPr>
              <w:t>5</w:t>
            </w:r>
            <w:r>
              <w:rPr>
                <w:rFonts w:hint="eastAsia"/>
                <w:kern w:val="0"/>
                <w:sz w:val="22"/>
                <w:szCs w:val="22"/>
                <w:lang w:bidi="ar"/>
              </w:rPr>
              <w:t>米</w:t>
            </w:r>
          </w:p>
        </w:tc>
        <w:tc>
          <w:tcPr>
            <w:tcW w:w="419" w:type="pct"/>
            <w:tcBorders>
              <w:top w:val="single" w:sz="4" w:space="0" w:color="000000"/>
              <w:left w:val="single" w:sz="4" w:space="0" w:color="000000"/>
              <w:bottom w:val="single" w:sz="4" w:space="0" w:color="000000"/>
              <w:right w:val="single" w:sz="4" w:space="0" w:color="000000"/>
            </w:tcBorders>
            <w:vAlign w:val="center"/>
          </w:tcPr>
          <w:p w14:paraId="4F2E2DF4" w14:textId="77777777" w:rsidR="004E670C" w:rsidRDefault="001A3E2A">
            <w:pPr>
              <w:widowControl/>
              <w:ind w:firstLine="216"/>
              <w:textAlignment w:val="center"/>
              <w:rPr>
                <w:sz w:val="22"/>
                <w:szCs w:val="22"/>
              </w:rPr>
            </w:pPr>
            <w:r>
              <w:rPr>
                <w:rFonts w:hint="eastAsia"/>
                <w:kern w:val="0"/>
                <w:sz w:val="22"/>
                <w:szCs w:val="22"/>
                <w:lang w:bidi="ar"/>
              </w:rPr>
              <w:t>项</w:t>
            </w:r>
          </w:p>
        </w:tc>
        <w:tc>
          <w:tcPr>
            <w:tcW w:w="478" w:type="pct"/>
            <w:tcBorders>
              <w:top w:val="single" w:sz="4" w:space="0" w:color="000000"/>
              <w:left w:val="single" w:sz="4" w:space="0" w:color="000000"/>
              <w:bottom w:val="single" w:sz="4" w:space="0" w:color="000000"/>
              <w:right w:val="single" w:sz="4" w:space="0" w:color="000000"/>
            </w:tcBorders>
            <w:vAlign w:val="center"/>
          </w:tcPr>
          <w:p w14:paraId="39A5CA39" w14:textId="77777777" w:rsidR="004E670C" w:rsidRDefault="001A3E2A">
            <w:pPr>
              <w:widowControl/>
              <w:ind w:firstLine="216"/>
              <w:textAlignment w:val="center"/>
              <w:rPr>
                <w:sz w:val="22"/>
                <w:szCs w:val="22"/>
              </w:rPr>
            </w:pPr>
            <w:r>
              <w:rPr>
                <w:rFonts w:hint="eastAsia"/>
                <w:kern w:val="0"/>
                <w:sz w:val="22"/>
                <w:szCs w:val="22"/>
                <w:lang w:bidi="ar"/>
              </w:rPr>
              <w:t>1</w:t>
            </w:r>
          </w:p>
        </w:tc>
        <w:tc>
          <w:tcPr>
            <w:tcW w:w="506" w:type="pct"/>
            <w:tcBorders>
              <w:top w:val="single" w:sz="4" w:space="0" w:color="000000"/>
              <w:left w:val="single" w:sz="4" w:space="0" w:color="000000"/>
              <w:bottom w:val="single" w:sz="4" w:space="0" w:color="000000"/>
              <w:right w:val="single" w:sz="4" w:space="0" w:color="000000"/>
            </w:tcBorders>
            <w:vAlign w:val="center"/>
          </w:tcPr>
          <w:p w14:paraId="284BCBB8" w14:textId="77777777" w:rsidR="004E670C" w:rsidRDefault="004E670C">
            <w:pPr>
              <w:ind w:firstLine="216"/>
              <w:rPr>
                <w:sz w:val="22"/>
                <w:szCs w:val="22"/>
              </w:rPr>
            </w:pPr>
          </w:p>
        </w:tc>
      </w:tr>
      <w:tr w:rsidR="004E670C" w14:paraId="498BB6C9" w14:textId="77777777">
        <w:trPr>
          <w:trHeight w:val="560"/>
        </w:trPr>
        <w:tc>
          <w:tcPr>
            <w:tcW w:w="402" w:type="pct"/>
            <w:tcBorders>
              <w:top w:val="single" w:sz="4" w:space="0" w:color="000000"/>
              <w:left w:val="single" w:sz="4" w:space="0" w:color="000000"/>
              <w:bottom w:val="single" w:sz="4" w:space="0" w:color="000000"/>
              <w:right w:val="single" w:sz="4" w:space="0" w:color="000000"/>
            </w:tcBorders>
            <w:vAlign w:val="center"/>
          </w:tcPr>
          <w:p w14:paraId="02575741" w14:textId="77777777" w:rsidR="004E670C" w:rsidRDefault="001A3E2A">
            <w:pPr>
              <w:widowControl/>
              <w:ind w:firstLine="216"/>
              <w:textAlignment w:val="center"/>
              <w:rPr>
                <w:sz w:val="22"/>
                <w:szCs w:val="22"/>
              </w:rPr>
            </w:pPr>
            <w:r>
              <w:rPr>
                <w:rFonts w:hint="eastAsia"/>
                <w:kern w:val="0"/>
                <w:sz w:val="22"/>
                <w:szCs w:val="22"/>
                <w:lang w:bidi="ar"/>
              </w:rPr>
              <w:t>5</w:t>
            </w:r>
          </w:p>
        </w:tc>
        <w:tc>
          <w:tcPr>
            <w:tcW w:w="850" w:type="pct"/>
            <w:tcBorders>
              <w:top w:val="single" w:sz="4" w:space="0" w:color="000000"/>
              <w:left w:val="single" w:sz="4" w:space="0" w:color="000000"/>
              <w:bottom w:val="single" w:sz="4" w:space="0" w:color="000000"/>
              <w:right w:val="single" w:sz="4" w:space="0" w:color="000000"/>
            </w:tcBorders>
            <w:vAlign w:val="center"/>
          </w:tcPr>
          <w:p w14:paraId="6BBB1A79" w14:textId="77777777" w:rsidR="004E670C" w:rsidRDefault="001A3E2A">
            <w:pPr>
              <w:widowControl/>
              <w:ind w:firstLine="216"/>
              <w:textAlignment w:val="center"/>
              <w:rPr>
                <w:sz w:val="22"/>
                <w:szCs w:val="22"/>
              </w:rPr>
            </w:pPr>
            <w:r>
              <w:rPr>
                <w:rFonts w:hint="eastAsia"/>
                <w:kern w:val="0"/>
                <w:sz w:val="22"/>
                <w:szCs w:val="22"/>
                <w:lang w:bidi="ar"/>
              </w:rPr>
              <w:t>管道焊接</w:t>
            </w:r>
          </w:p>
        </w:tc>
        <w:tc>
          <w:tcPr>
            <w:tcW w:w="2341" w:type="pct"/>
            <w:tcBorders>
              <w:top w:val="single" w:sz="4" w:space="0" w:color="000000"/>
              <w:left w:val="single" w:sz="4" w:space="0" w:color="000000"/>
              <w:bottom w:val="single" w:sz="4" w:space="0" w:color="000000"/>
              <w:right w:val="single" w:sz="4" w:space="0" w:color="000000"/>
            </w:tcBorders>
            <w:vAlign w:val="center"/>
          </w:tcPr>
          <w:p w14:paraId="03F38734" w14:textId="77777777" w:rsidR="004E670C" w:rsidRDefault="001A3E2A">
            <w:pPr>
              <w:widowControl/>
              <w:ind w:firstLine="216"/>
              <w:textAlignment w:val="center"/>
              <w:rPr>
                <w:sz w:val="22"/>
                <w:szCs w:val="22"/>
              </w:rPr>
            </w:pPr>
            <w:r>
              <w:rPr>
                <w:rFonts w:hint="eastAsia"/>
                <w:kern w:val="0"/>
                <w:sz w:val="22"/>
                <w:szCs w:val="22"/>
                <w:lang w:bidi="ar"/>
              </w:rPr>
              <w:t>56#C</w:t>
            </w:r>
            <w:r>
              <w:rPr>
                <w:rFonts w:hint="eastAsia"/>
                <w:kern w:val="0"/>
                <w:sz w:val="22"/>
                <w:szCs w:val="22"/>
                <w:lang w:bidi="ar"/>
              </w:rPr>
              <w:t>区脉动高压锅蒸汽漏点处理，</w:t>
            </w:r>
            <w:r>
              <w:rPr>
                <w:rFonts w:hint="eastAsia"/>
                <w:kern w:val="0"/>
                <w:sz w:val="22"/>
                <w:szCs w:val="22"/>
                <w:lang w:bidi="ar"/>
              </w:rPr>
              <w:t>56#</w:t>
            </w:r>
            <w:r>
              <w:rPr>
                <w:rFonts w:hint="eastAsia"/>
                <w:kern w:val="0"/>
                <w:sz w:val="22"/>
                <w:szCs w:val="22"/>
                <w:lang w:bidi="ar"/>
              </w:rPr>
              <w:t>管道层西侧蒸汽管道漏点处理</w:t>
            </w:r>
          </w:p>
        </w:tc>
        <w:tc>
          <w:tcPr>
            <w:tcW w:w="419" w:type="pct"/>
            <w:tcBorders>
              <w:top w:val="single" w:sz="4" w:space="0" w:color="000000"/>
              <w:left w:val="single" w:sz="4" w:space="0" w:color="000000"/>
              <w:bottom w:val="single" w:sz="4" w:space="0" w:color="000000"/>
              <w:right w:val="single" w:sz="4" w:space="0" w:color="000000"/>
            </w:tcBorders>
            <w:vAlign w:val="center"/>
          </w:tcPr>
          <w:p w14:paraId="30968805" w14:textId="77777777" w:rsidR="004E670C" w:rsidRDefault="001A3E2A">
            <w:pPr>
              <w:widowControl/>
              <w:ind w:firstLine="216"/>
              <w:textAlignment w:val="center"/>
              <w:rPr>
                <w:sz w:val="22"/>
                <w:szCs w:val="22"/>
              </w:rPr>
            </w:pPr>
            <w:r>
              <w:rPr>
                <w:rFonts w:hint="eastAsia"/>
                <w:kern w:val="0"/>
                <w:sz w:val="22"/>
                <w:szCs w:val="22"/>
                <w:lang w:bidi="ar"/>
              </w:rPr>
              <w:t>项</w:t>
            </w:r>
          </w:p>
        </w:tc>
        <w:tc>
          <w:tcPr>
            <w:tcW w:w="478" w:type="pct"/>
            <w:tcBorders>
              <w:top w:val="single" w:sz="4" w:space="0" w:color="000000"/>
              <w:left w:val="single" w:sz="4" w:space="0" w:color="000000"/>
              <w:bottom w:val="single" w:sz="4" w:space="0" w:color="000000"/>
              <w:right w:val="single" w:sz="4" w:space="0" w:color="000000"/>
            </w:tcBorders>
            <w:vAlign w:val="center"/>
          </w:tcPr>
          <w:p w14:paraId="19ECEF27" w14:textId="77777777" w:rsidR="004E670C" w:rsidRDefault="001A3E2A">
            <w:pPr>
              <w:widowControl/>
              <w:ind w:firstLine="216"/>
              <w:textAlignment w:val="center"/>
              <w:rPr>
                <w:sz w:val="22"/>
                <w:szCs w:val="22"/>
              </w:rPr>
            </w:pPr>
            <w:r>
              <w:rPr>
                <w:rFonts w:hint="eastAsia"/>
                <w:kern w:val="0"/>
                <w:sz w:val="22"/>
                <w:szCs w:val="22"/>
                <w:lang w:bidi="ar"/>
              </w:rPr>
              <w:t>1</w:t>
            </w:r>
          </w:p>
        </w:tc>
        <w:tc>
          <w:tcPr>
            <w:tcW w:w="506" w:type="pct"/>
            <w:tcBorders>
              <w:top w:val="single" w:sz="4" w:space="0" w:color="000000"/>
              <w:left w:val="single" w:sz="4" w:space="0" w:color="000000"/>
              <w:bottom w:val="single" w:sz="4" w:space="0" w:color="000000"/>
              <w:right w:val="single" w:sz="4" w:space="0" w:color="000000"/>
            </w:tcBorders>
            <w:vAlign w:val="center"/>
          </w:tcPr>
          <w:p w14:paraId="319F5BA6" w14:textId="77777777" w:rsidR="004E670C" w:rsidRDefault="004E670C">
            <w:pPr>
              <w:ind w:firstLine="216"/>
              <w:rPr>
                <w:sz w:val="22"/>
                <w:szCs w:val="22"/>
              </w:rPr>
            </w:pPr>
          </w:p>
        </w:tc>
      </w:tr>
      <w:tr w:rsidR="004E670C" w14:paraId="0A4D74B7" w14:textId="77777777">
        <w:trPr>
          <w:trHeight w:val="28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FF021CD" w14:textId="77777777" w:rsidR="004E670C" w:rsidRDefault="001A3E2A">
            <w:pPr>
              <w:widowControl/>
              <w:ind w:firstLine="216"/>
              <w:textAlignment w:val="center"/>
              <w:rPr>
                <w:sz w:val="22"/>
                <w:szCs w:val="22"/>
              </w:rPr>
            </w:pPr>
            <w:r>
              <w:rPr>
                <w:rFonts w:hint="eastAsia"/>
                <w:kern w:val="0"/>
                <w:sz w:val="22"/>
                <w:szCs w:val="22"/>
                <w:lang w:bidi="ar"/>
              </w:rPr>
              <w:t>给排水维修</w:t>
            </w:r>
          </w:p>
        </w:tc>
      </w:tr>
      <w:tr w:rsidR="004E670C" w14:paraId="02C9D345" w14:textId="77777777">
        <w:trPr>
          <w:trHeight w:val="1040"/>
        </w:trPr>
        <w:tc>
          <w:tcPr>
            <w:tcW w:w="402" w:type="pct"/>
            <w:tcBorders>
              <w:top w:val="single" w:sz="4" w:space="0" w:color="000000"/>
              <w:left w:val="single" w:sz="4" w:space="0" w:color="000000"/>
              <w:bottom w:val="single" w:sz="4" w:space="0" w:color="000000"/>
              <w:right w:val="single" w:sz="4" w:space="0" w:color="000000"/>
            </w:tcBorders>
            <w:vAlign w:val="center"/>
          </w:tcPr>
          <w:p w14:paraId="58834FA5" w14:textId="77777777" w:rsidR="004E670C" w:rsidRDefault="001A3E2A">
            <w:pPr>
              <w:widowControl/>
              <w:ind w:firstLine="216"/>
              <w:textAlignment w:val="center"/>
              <w:rPr>
                <w:sz w:val="22"/>
                <w:szCs w:val="22"/>
              </w:rPr>
            </w:pPr>
            <w:r>
              <w:rPr>
                <w:rFonts w:hint="eastAsia"/>
                <w:kern w:val="0"/>
                <w:sz w:val="22"/>
                <w:szCs w:val="22"/>
                <w:lang w:bidi="ar"/>
              </w:rPr>
              <w:t>1</w:t>
            </w:r>
          </w:p>
        </w:tc>
        <w:tc>
          <w:tcPr>
            <w:tcW w:w="850" w:type="pct"/>
            <w:tcBorders>
              <w:top w:val="single" w:sz="4" w:space="0" w:color="000000"/>
              <w:left w:val="single" w:sz="4" w:space="0" w:color="000000"/>
              <w:bottom w:val="single" w:sz="4" w:space="0" w:color="000000"/>
              <w:right w:val="single" w:sz="4" w:space="0" w:color="000000"/>
            </w:tcBorders>
            <w:vAlign w:val="center"/>
          </w:tcPr>
          <w:p w14:paraId="40934B80" w14:textId="77777777" w:rsidR="004E670C" w:rsidRDefault="001A3E2A">
            <w:pPr>
              <w:widowControl/>
              <w:ind w:firstLine="216"/>
              <w:textAlignment w:val="center"/>
              <w:rPr>
                <w:sz w:val="22"/>
                <w:szCs w:val="22"/>
              </w:rPr>
            </w:pPr>
            <w:r>
              <w:rPr>
                <w:rFonts w:hint="eastAsia"/>
                <w:kern w:val="0"/>
                <w:sz w:val="22"/>
                <w:szCs w:val="22"/>
                <w:lang w:bidi="ar"/>
              </w:rPr>
              <w:t>排水系统</w:t>
            </w:r>
          </w:p>
        </w:tc>
        <w:tc>
          <w:tcPr>
            <w:tcW w:w="2341" w:type="pct"/>
            <w:tcBorders>
              <w:top w:val="single" w:sz="4" w:space="0" w:color="000000"/>
              <w:left w:val="single" w:sz="4" w:space="0" w:color="000000"/>
              <w:bottom w:val="single" w:sz="4" w:space="0" w:color="000000"/>
              <w:right w:val="single" w:sz="4" w:space="0" w:color="000000"/>
            </w:tcBorders>
            <w:vAlign w:val="center"/>
          </w:tcPr>
          <w:p w14:paraId="6DC4502E" w14:textId="77777777" w:rsidR="004E670C" w:rsidRDefault="001A3E2A">
            <w:pPr>
              <w:widowControl/>
              <w:ind w:firstLine="216"/>
              <w:textAlignment w:val="center"/>
              <w:rPr>
                <w:sz w:val="22"/>
                <w:szCs w:val="22"/>
              </w:rPr>
            </w:pPr>
            <w:r>
              <w:rPr>
                <w:rFonts w:hint="eastAsia"/>
                <w:kern w:val="0"/>
                <w:sz w:val="22"/>
                <w:szCs w:val="22"/>
                <w:lang w:bidi="ar"/>
              </w:rPr>
              <w:t>56#</w:t>
            </w:r>
            <w:r>
              <w:rPr>
                <w:rFonts w:hint="eastAsia"/>
                <w:kern w:val="0"/>
                <w:sz w:val="22"/>
                <w:szCs w:val="22"/>
                <w:lang w:bidi="ar"/>
              </w:rPr>
              <w:t>建筑机房门前平台，增加集水坑（混凝土破除清运表面抹光）、排水泵及相关水管道、水泵配电及室外台阶清理密封等</w:t>
            </w:r>
          </w:p>
        </w:tc>
        <w:tc>
          <w:tcPr>
            <w:tcW w:w="419" w:type="pct"/>
            <w:tcBorders>
              <w:top w:val="single" w:sz="4" w:space="0" w:color="000000"/>
              <w:left w:val="single" w:sz="4" w:space="0" w:color="000000"/>
              <w:bottom w:val="single" w:sz="4" w:space="0" w:color="000000"/>
              <w:right w:val="single" w:sz="4" w:space="0" w:color="000000"/>
            </w:tcBorders>
            <w:vAlign w:val="center"/>
          </w:tcPr>
          <w:p w14:paraId="1F44D705" w14:textId="77777777" w:rsidR="004E670C" w:rsidRDefault="001A3E2A">
            <w:pPr>
              <w:widowControl/>
              <w:ind w:firstLine="216"/>
              <w:textAlignment w:val="center"/>
              <w:rPr>
                <w:sz w:val="22"/>
                <w:szCs w:val="22"/>
              </w:rPr>
            </w:pPr>
            <w:r>
              <w:rPr>
                <w:rFonts w:hint="eastAsia"/>
                <w:kern w:val="0"/>
                <w:sz w:val="22"/>
                <w:szCs w:val="22"/>
                <w:lang w:bidi="ar"/>
              </w:rPr>
              <w:t>项</w:t>
            </w:r>
          </w:p>
        </w:tc>
        <w:tc>
          <w:tcPr>
            <w:tcW w:w="478" w:type="pct"/>
            <w:tcBorders>
              <w:top w:val="single" w:sz="4" w:space="0" w:color="000000"/>
              <w:left w:val="single" w:sz="4" w:space="0" w:color="000000"/>
              <w:bottom w:val="single" w:sz="4" w:space="0" w:color="000000"/>
              <w:right w:val="single" w:sz="4" w:space="0" w:color="000000"/>
            </w:tcBorders>
            <w:vAlign w:val="center"/>
          </w:tcPr>
          <w:p w14:paraId="2EF99A48" w14:textId="77777777" w:rsidR="004E670C" w:rsidRDefault="001A3E2A">
            <w:pPr>
              <w:widowControl/>
              <w:ind w:firstLine="216"/>
              <w:textAlignment w:val="center"/>
              <w:rPr>
                <w:sz w:val="22"/>
                <w:szCs w:val="22"/>
              </w:rPr>
            </w:pPr>
            <w:r>
              <w:rPr>
                <w:rFonts w:hint="eastAsia"/>
                <w:kern w:val="0"/>
                <w:sz w:val="22"/>
                <w:szCs w:val="22"/>
                <w:lang w:bidi="ar"/>
              </w:rPr>
              <w:t>1</w:t>
            </w:r>
          </w:p>
        </w:tc>
        <w:tc>
          <w:tcPr>
            <w:tcW w:w="506" w:type="pct"/>
            <w:tcBorders>
              <w:top w:val="single" w:sz="4" w:space="0" w:color="000000"/>
              <w:left w:val="single" w:sz="4" w:space="0" w:color="000000"/>
              <w:bottom w:val="single" w:sz="4" w:space="0" w:color="000000"/>
              <w:right w:val="single" w:sz="4" w:space="0" w:color="000000"/>
            </w:tcBorders>
            <w:vAlign w:val="center"/>
          </w:tcPr>
          <w:p w14:paraId="38A0903A" w14:textId="77777777" w:rsidR="004E670C" w:rsidRDefault="004E670C">
            <w:pPr>
              <w:ind w:firstLine="216"/>
              <w:rPr>
                <w:sz w:val="22"/>
                <w:szCs w:val="22"/>
              </w:rPr>
            </w:pPr>
          </w:p>
        </w:tc>
      </w:tr>
      <w:tr w:rsidR="004E670C" w14:paraId="327CB9D9" w14:textId="77777777">
        <w:trPr>
          <w:trHeight w:val="620"/>
        </w:trPr>
        <w:tc>
          <w:tcPr>
            <w:tcW w:w="402" w:type="pct"/>
            <w:tcBorders>
              <w:top w:val="single" w:sz="4" w:space="0" w:color="000000"/>
              <w:left w:val="single" w:sz="4" w:space="0" w:color="000000"/>
              <w:bottom w:val="single" w:sz="4" w:space="0" w:color="000000"/>
              <w:right w:val="single" w:sz="4" w:space="0" w:color="000000"/>
            </w:tcBorders>
            <w:vAlign w:val="center"/>
          </w:tcPr>
          <w:p w14:paraId="13BABB83" w14:textId="77777777" w:rsidR="004E670C" w:rsidRDefault="001A3E2A">
            <w:pPr>
              <w:widowControl/>
              <w:ind w:firstLine="216"/>
              <w:textAlignment w:val="center"/>
              <w:rPr>
                <w:sz w:val="22"/>
                <w:szCs w:val="22"/>
              </w:rPr>
            </w:pPr>
            <w:r>
              <w:rPr>
                <w:rFonts w:hint="eastAsia"/>
                <w:kern w:val="0"/>
                <w:sz w:val="22"/>
                <w:szCs w:val="22"/>
                <w:lang w:bidi="ar"/>
              </w:rPr>
              <w:t>2</w:t>
            </w:r>
          </w:p>
        </w:tc>
        <w:tc>
          <w:tcPr>
            <w:tcW w:w="850" w:type="pct"/>
            <w:tcBorders>
              <w:top w:val="single" w:sz="4" w:space="0" w:color="000000"/>
              <w:left w:val="single" w:sz="4" w:space="0" w:color="000000"/>
              <w:bottom w:val="single" w:sz="4" w:space="0" w:color="000000"/>
              <w:right w:val="single" w:sz="4" w:space="0" w:color="000000"/>
            </w:tcBorders>
            <w:vAlign w:val="center"/>
          </w:tcPr>
          <w:p w14:paraId="7DB841F7" w14:textId="77777777" w:rsidR="004E670C" w:rsidRDefault="001A3E2A">
            <w:pPr>
              <w:widowControl/>
              <w:ind w:firstLine="216"/>
              <w:textAlignment w:val="center"/>
              <w:rPr>
                <w:color w:val="auto"/>
                <w:sz w:val="22"/>
                <w:szCs w:val="22"/>
              </w:rPr>
            </w:pPr>
            <w:r>
              <w:rPr>
                <w:rFonts w:hint="eastAsia"/>
                <w:color w:val="auto"/>
                <w:kern w:val="0"/>
                <w:sz w:val="22"/>
                <w:szCs w:val="22"/>
                <w:lang w:bidi="ar"/>
              </w:rPr>
              <w:t>不锈钢喷淋头更换</w:t>
            </w:r>
          </w:p>
        </w:tc>
        <w:tc>
          <w:tcPr>
            <w:tcW w:w="2341" w:type="pct"/>
            <w:tcBorders>
              <w:top w:val="single" w:sz="4" w:space="0" w:color="000000"/>
              <w:left w:val="single" w:sz="4" w:space="0" w:color="000000"/>
              <w:bottom w:val="single" w:sz="4" w:space="0" w:color="000000"/>
              <w:right w:val="single" w:sz="4" w:space="0" w:color="000000"/>
            </w:tcBorders>
            <w:vAlign w:val="center"/>
          </w:tcPr>
          <w:p w14:paraId="20C7AC79" w14:textId="77777777" w:rsidR="004E670C" w:rsidRDefault="001A3E2A">
            <w:pPr>
              <w:ind w:firstLine="216"/>
              <w:rPr>
                <w:color w:val="auto"/>
                <w:sz w:val="22"/>
                <w:szCs w:val="22"/>
              </w:rPr>
            </w:pPr>
            <w:r>
              <w:rPr>
                <w:rFonts w:hint="eastAsia"/>
                <w:color w:val="auto"/>
                <w:kern w:val="0"/>
                <w:sz w:val="22"/>
                <w:szCs w:val="22"/>
                <w:lang w:bidi="ar"/>
              </w:rPr>
              <w:t>包含原喷淋头水垢堵塞，进行拆除，</w:t>
            </w:r>
            <w:proofErr w:type="gramStart"/>
            <w:r>
              <w:rPr>
                <w:rFonts w:hint="eastAsia"/>
                <w:color w:val="auto"/>
                <w:kern w:val="0"/>
                <w:sz w:val="22"/>
                <w:szCs w:val="22"/>
                <w:lang w:bidi="ar"/>
              </w:rPr>
              <w:t>甲供不锈钢</w:t>
            </w:r>
            <w:proofErr w:type="gramEnd"/>
            <w:r>
              <w:rPr>
                <w:rFonts w:hint="eastAsia"/>
                <w:color w:val="auto"/>
                <w:kern w:val="0"/>
                <w:sz w:val="22"/>
                <w:szCs w:val="22"/>
                <w:lang w:bidi="ar"/>
              </w:rPr>
              <w:t>喷淋头安装调试</w:t>
            </w:r>
          </w:p>
        </w:tc>
        <w:tc>
          <w:tcPr>
            <w:tcW w:w="419" w:type="pct"/>
            <w:tcBorders>
              <w:top w:val="single" w:sz="4" w:space="0" w:color="000000"/>
              <w:left w:val="single" w:sz="4" w:space="0" w:color="000000"/>
              <w:bottom w:val="single" w:sz="4" w:space="0" w:color="000000"/>
              <w:right w:val="single" w:sz="4" w:space="0" w:color="000000"/>
            </w:tcBorders>
            <w:vAlign w:val="center"/>
          </w:tcPr>
          <w:p w14:paraId="27306EA8" w14:textId="77777777" w:rsidR="004E670C" w:rsidRDefault="001A3E2A">
            <w:pPr>
              <w:widowControl/>
              <w:ind w:firstLine="216"/>
              <w:textAlignment w:val="center"/>
              <w:rPr>
                <w:color w:val="auto"/>
                <w:sz w:val="22"/>
                <w:szCs w:val="22"/>
              </w:rPr>
            </w:pPr>
            <w:r>
              <w:rPr>
                <w:rFonts w:hint="eastAsia"/>
                <w:color w:val="auto"/>
                <w:kern w:val="0"/>
                <w:sz w:val="22"/>
                <w:szCs w:val="22"/>
                <w:lang w:bidi="ar"/>
              </w:rPr>
              <w:t>套</w:t>
            </w:r>
          </w:p>
        </w:tc>
        <w:tc>
          <w:tcPr>
            <w:tcW w:w="478" w:type="pct"/>
            <w:tcBorders>
              <w:top w:val="single" w:sz="4" w:space="0" w:color="000000"/>
              <w:left w:val="single" w:sz="4" w:space="0" w:color="000000"/>
              <w:bottom w:val="single" w:sz="4" w:space="0" w:color="000000"/>
              <w:right w:val="single" w:sz="4" w:space="0" w:color="000000"/>
            </w:tcBorders>
            <w:vAlign w:val="center"/>
          </w:tcPr>
          <w:p w14:paraId="0811EE90" w14:textId="77777777" w:rsidR="004E670C" w:rsidRDefault="001A3E2A">
            <w:pPr>
              <w:widowControl/>
              <w:ind w:firstLine="216"/>
              <w:textAlignment w:val="center"/>
              <w:rPr>
                <w:color w:val="auto"/>
                <w:sz w:val="22"/>
                <w:szCs w:val="22"/>
              </w:rPr>
            </w:pPr>
            <w:r>
              <w:rPr>
                <w:rFonts w:hint="eastAsia"/>
                <w:color w:val="auto"/>
                <w:kern w:val="0"/>
                <w:sz w:val="22"/>
                <w:szCs w:val="22"/>
                <w:lang w:bidi="ar"/>
              </w:rPr>
              <w:t>8</w:t>
            </w:r>
          </w:p>
        </w:tc>
        <w:tc>
          <w:tcPr>
            <w:tcW w:w="506" w:type="pct"/>
            <w:tcBorders>
              <w:top w:val="single" w:sz="4" w:space="0" w:color="000000"/>
              <w:left w:val="single" w:sz="4" w:space="0" w:color="000000"/>
              <w:bottom w:val="single" w:sz="4" w:space="0" w:color="000000"/>
              <w:right w:val="single" w:sz="4" w:space="0" w:color="000000"/>
            </w:tcBorders>
            <w:vAlign w:val="center"/>
          </w:tcPr>
          <w:p w14:paraId="32F9C163" w14:textId="77777777" w:rsidR="004E670C" w:rsidRDefault="004E670C">
            <w:pPr>
              <w:ind w:firstLine="216"/>
              <w:rPr>
                <w:color w:val="auto"/>
                <w:sz w:val="22"/>
                <w:szCs w:val="22"/>
              </w:rPr>
            </w:pPr>
          </w:p>
        </w:tc>
      </w:tr>
      <w:tr w:rsidR="004E670C" w14:paraId="7520CA46" w14:textId="77777777">
        <w:trPr>
          <w:trHeight w:val="435"/>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5F28D39" w14:textId="77777777" w:rsidR="004E670C" w:rsidRDefault="001A3E2A">
            <w:pPr>
              <w:widowControl/>
              <w:ind w:firstLine="216"/>
              <w:textAlignment w:val="center"/>
              <w:rPr>
                <w:sz w:val="22"/>
                <w:szCs w:val="22"/>
              </w:rPr>
            </w:pPr>
            <w:r>
              <w:rPr>
                <w:rFonts w:hint="eastAsia"/>
                <w:kern w:val="0"/>
                <w:sz w:val="22"/>
                <w:szCs w:val="22"/>
                <w:lang w:bidi="ar"/>
              </w:rPr>
              <w:t>电气维修</w:t>
            </w:r>
          </w:p>
        </w:tc>
      </w:tr>
      <w:tr w:rsidR="004E670C" w14:paraId="0C2FD3E5" w14:textId="77777777">
        <w:trPr>
          <w:trHeight w:val="840"/>
        </w:trPr>
        <w:tc>
          <w:tcPr>
            <w:tcW w:w="402" w:type="pct"/>
            <w:tcBorders>
              <w:top w:val="single" w:sz="4" w:space="0" w:color="000000"/>
              <w:left w:val="single" w:sz="4" w:space="0" w:color="000000"/>
              <w:bottom w:val="single" w:sz="4" w:space="0" w:color="000000"/>
              <w:right w:val="single" w:sz="4" w:space="0" w:color="000000"/>
            </w:tcBorders>
            <w:vAlign w:val="center"/>
          </w:tcPr>
          <w:p w14:paraId="05FCE854" w14:textId="77777777" w:rsidR="004E670C" w:rsidRDefault="001A3E2A">
            <w:pPr>
              <w:widowControl/>
              <w:ind w:firstLine="216"/>
              <w:textAlignment w:val="center"/>
              <w:rPr>
                <w:sz w:val="22"/>
                <w:szCs w:val="22"/>
              </w:rPr>
            </w:pPr>
            <w:r>
              <w:rPr>
                <w:rFonts w:hint="eastAsia"/>
                <w:kern w:val="0"/>
                <w:sz w:val="22"/>
                <w:szCs w:val="22"/>
                <w:lang w:bidi="ar"/>
              </w:rPr>
              <w:t>1</w:t>
            </w:r>
          </w:p>
        </w:tc>
        <w:tc>
          <w:tcPr>
            <w:tcW w:w="850" w:type="pct"/>
            <w:tcBorders>
              <w:top w:val="single" w:sz="4" w:space="0" w:color="000000"/>
              <w:left w:val="single" w:sz="4" w:space="0" w:color="000000"/>
              <w:bottom w:val="single" w:sz="4" w:space="0" w:color="000000"/>
              <w:right w:val="single" w:sz="4" w:space="0" w:color="000000"/>
            </w:tcBorders>
            <w:vAlign w:val="center"/>
          </w:tcPr>
          <w:p w14:paraId="52698C99" w14:textId="77777777" w:rsidR="004E670C" w:rsidRDefault="001A3E2A">
            <w:pPr>
              <w:widowControl/>
              <w:ind w:firstLine="216"/>
              <w:textAlignment w:val="center"/>
              <w:rPr>
                <w:sz w:val="22"/>
                <w:szCs w:val="22"/>
              </w:rPr>
            </w:pPr>
            <w:r>
              <w:rPr>
                <w:rFonts w:hint="eastAsia"/>
                <w:kern w:val="0"/>
                <w:sz w:val="22"/>
                <w:szCs w:val="22"/>
                <w:lang w:bidi="ar"/>
              </w:rPr>
              <w:t>照明检修</w:t>
            </w:r>
          </w:p>
        </w:tc>
        <w:tc>
          <w:tcPr>
            <w:tcW w:w="2341" w:type="pct"/>
            <w:tcBorders>
              <w:top w:val="single" w:sz="4" w:space="0" w:color="000000"/>
              <w:left w:val="single" w:sz="4" w:space="0" w:color="000000"/>
              <w:bottom w:val="single" w:sz="4" w:space="0" w:color="000000"/>
              <w:right w:val="single" w:sz="4" w:space="0" w:color="000000"/>
            </w:tcBorders>
            <w:vAlign w:val="center"/>
          </w:tcPr>
          <w:p w14:paraId="36439842" w14:textId="77777777" w:rsidR="004E670C" w:rsidRDefault="001A3E2A">
            <w:pPr>
              <w:widowControl/>
              <w:ind w:firstLine="216"/>
              <w:textAlignment w:val="center"/>
              <w:rPr>
                <w:sz w:val="22"/>
                <w:szCs w:val="22"/>
              </w:rPr>
            </w:pPr>
            <w:r>
              <w:rPr>
                <w:rFonts w:hint="eastAsia"/>
                <w:kern w:val="0"/>
                <w:sz w:val="22"/>
                <w:szCs w:val="22"/>
                <w:lang w:bidi="ar"/>
              </w:rPr>
              <w:t>53#</w:t>
            </w:r>
            <w:r>
              <w:rPr>
                <w:rFonts w:hint="eastAsia"/>
                <w:kern w:val="0"/>
                <w:sz w:val="22"/>
                <w:szCs w:val="22"/>
                <w:lang w:bidi="ar"/>
              </w:rPr>
              <w:t>建筑，灯头</w:t>
            </w:r>
            <w:r>
              <w:rPr>
                <w:rFonts w:hint="eastAsia"/>
                <w:kern w:val="0"/>
                <w:sz w:val="22"/>
                <w:szCs w:val="22"/>
                <w:lang w:bidi="ar"/>
              </w:rPr>
              <w:t>5</w:t>
            </w:r>
            <w:r>
              <w:rPr>
                <w:rFonts w:hint="eastAsia"/>
                <w:kern w:val="0"/>
                <w:sz w:val="22"/>
                <w:szCs w:val="22"/>
                <w:lang w:bidi="ar"/>
              </w:rPr>
              <w:t>个，</w:t>
            </w:r>
            <w:r>
              <w:rPr>
                <w:rFonts w:hint="eastAsia"/>
                <w:kern w:val="0"/>
                <w:sz w:val="22"/>
                <w:szCs w:val="22"/>
                <w:lang w:bidi="ar"/>
              </w:rPr>
              <w:t>LED</w:t>
            </w:r>
            <w:r>
              <w:rPr>
                <w:rFonts w:hint="eastAsia"/>
                <w:kern w:val="0"/>
                <w:sz w:val="22"/>
                <w:szCs w:val="22"/>
                <w:lang w:bidi="ar"/>
              </w:rPr>
              <w:t>灯泡</w:t>
            </w:r>
            <w:r>
              <w:rPr>
                <w:rFonts w:hint="eastAsia"/>
                <w:kern w:val="0"/>
                <w:sz w:val="22"/>
                <w:szCs w:val="22"/>
                <w:lang w:bidi="ar"/>
              </w:rPr>
              <w:t>5</w:t>
            </w:r>
            <w:r>
              <w:rPr>
                <w:rFonts w:hint="eastAsia"/>
                <w:kern w:val="0"/>
                <w:sz w:val="22"/>
                <w:szCs w:val="22"/>
                <w:lang w:bidi="ar"/>
              </w:rPr>
              <w:t>个，双</w:t>
            </w:r>
            <w:proofErr w:type="gramStart"/>
            <w:r>
              <w:rPr>
                <w:rFonts w:hint="eastAsia"/>
                <w:kern w:val="0"/>
                <w:sz w:val="22"/>
                <w:szCs w:val="22"/>
                <w:lang w:bidi="ar"/>
              </w:rPr>
              <w:t>开</w:t>
            </w:r>
            <w:proofErr w:type="gramEnd"/>
            <w:r>
              <w:rPr>
                <w:rFonts w:hint="eastAsia"/>
                <w:kern w:val="0"/>
                <w:sz w:val="22"/>
                <w:szCs w:val="22"/>
                <w:lang w:bidi="ar"/>
              </w:rPr>
              <w:t>开关</w:t>
            </w:r>
            <w:r>
              <w:rPr>
                <w:rFonts w:hint="eastAsia"/>
                <w:kern w:val="0"/>
                <w:sz w:val="22"/>
                <w:szCs w:val="22"/>
                <w:lang w:bidi="ar"/>
              </w:rPr>
              <w:t>2</w:t>
            </w:r>
            <w:r>
              <w:rPr>
                <w:rFonts w:hint="eastAsia"/>
                <w:kern w:val="0"/>
                <w:sz w:val="22"/>
                <w:szCs w:val="22"/>
                <w:lang w:bidi="ar"/>
              </w:rPr>
              <w:t>个，单开开关</w:t>
            </w:r>
            <w:r>
              <w:rPr>
                <w:rFonts w:hint="eastAsia"/>
                <w:kern w:val="0"/>
                <w:sz w:val="22"/>
                <w:szCs w:val="22"/>
                <w:lang w:bidi="ar"/>
              </w:rPr>
              <w:t>2</w:t>
            </w:r>
            <w:r>
              <w:rPr>
                <w:rFonts w:hint="eastAsia"/>
                <w:kern w:val="0"/>
                <w:sz w:val="22"/>
                <w:szCs w:val="22"/>
                <w:lang w:bidi="ar"/>
              </w:rPr>
              <w:t>个，</w:t>
            </w:r>
            <w:r>
              <w:rPr>
                <w:rFonts w:hint="eastAsia"/>
                <w:kern w:val="0"/>
                <w:sz w:val="22"/>
                <w:szCs w:val="22"/>
                <w:lang w:bidi="ar"/>
              </w:rPr>
              <w:t>40w</w:t>
            </w:r>
            <w:r>
              <w:rPr>
                <w:rFonts w:hint="eastAsia"/>
                <w:kern w:val="0"/>
                <w:sz w:val="22"/>
                <w:szCs w:val="22"/>
                <w:lang w:bidi="ar"/>
              </w:rPr>
              <w:t>日光灯管</w:t>
            </w:r>
            <w:r>
              <w:rPr>
                <w:rFonts w:hint="eastAsia"/>
                <w:kern w:val="0"/>
                <w:sz w:val="22"/>
                <w:szCs w:val="22"/>
                <w:lang w:bidi="ar"/>
              </w:rPr>
              <w:t>3</w:t>
            </w:r>
            <w:r>
              <w:rPr>
                <w:rFonts w:hint="eastAsia"/>
                <w:kern w:val="0"/>
                <w:sz w:val="22"/>
                <w:szCs w:val="22"/>
                <w:lang w:bidi="ar"/>
              </w:rPr>
              <w:t>支，启辉器</w:t>
            </w:r>
            <w:r>
              <w:rPr>
                <w:rFonts w:hint="eastAsia"/>
                <w:kern w:val="0"/>
                <w:sz w:val="22"/>
                <w:szCs w:val="22"/>
                <w:lang w:bidi="ar"/>
              </w:rPr>
              <w:t>2</w:t>
            </w:r>
            <w:r>
              <w:rPr>
                <w:rFonts w:hint="eastAsia"/>
                <w:kern w:val="0"/>
                <w:sz w:val="22"/>
                <w:szCs w:val="22"/>
                <w:lang w:bidi="ar"/>
              </w:rPr>
              <w:t>个，人工</w:t>
            </w:r>
            <w:r>
              <w:rPr>
                <w:rFonts w:hint="eastAsia"/>
                <w:kern w:val="0"/>
                <w:sz w:val="22"/>
                <w:szCs w:val="22"/>
                <w:lang w:bidi="ar"/>
              </w:rPr>
              <w:t>4</w:t>
            </w:r>
            <w:r>
              <w:rPr>
                <w:rFonts w:hint="eastAsia"/>
                <w:kern w:val="0"/>
                <w:sz w:val="22"/>
                <w:szCs w:val="22"/>
                <w:lang w:bidi="ar"/>
              </w:rPr>
              <w:t>个</w:t>
            </w:r>
          </w:p>
        </w:tc>
        <w:tc>
          <w:tcPr>
            <w:tcW w:w="419" w:type="pct"/>
            <w:tcBorders>
              <w:top w:val="single" w:sz="4" w:space="0" w:color="000000"/>
              <w:left w:val="single" w:sz="4" w:space="0" w:color="000000"/>
              <w:bottom w:val="single" w:sz="4" w:space="0" w:color="000000"/>
              <w:right w:val="single" w:sz="4" w:space="0" w:color="000000"/>
            </w:tcBorders>
            <w:vAlign w:val="center"/>
          </w:tcPr>
          <w:p w14:paraId="5A34EB2D" w14:textId="77777777" w:rsidR="004E670C" w:rsidRDefault="001A3E2A">
            <w:pPr>
              <w:widowControl/>
              <w:ind w:firstLine="216"/>
              <w:textAlignment w:val="center"/>
              <w:rPr>
                <w:sz w:val="22"/>
                <w:szCs w:val="22"/>
              </w:rPr>
            </w:pPr>
            <w:r>
              <w:rPr>
                <w:rFonts w:hint="eastAsia"/>
                <w:kern w:val="0"/>
                <w:sz w:val="22"/>
                <w:szCs w:val="22"/>
                <w:lang w:bidi="ar"/>
              </w:rPr>
              <w:t>项</w:t>
            </w:r>
          </w:p>
        </w:tc>
        <w:tc>
          <w:tcPr>
            <w:tcW w:w="478" w:type="pct"/>
            <w:tcBorders>
              <w:top w:val="single" w:sz="4" w:space="0" w:color="000000"/>
              <w:left w:val="single" w:sz="4" w:space="0" w:color="000000"/>
              <w:bottom w:val="single" w:sz="4" w:space="0" w:color="000000"/>
              <w:right w:val="single" w:sz="4" w:space="0" w:color="000000"/>
            </w:tcBorders>
            <w:vAlign w:val="center"/>
          </w:tcPr>
          <w:p w14:paraId="3B2EF6F6" w14:textId="77777777" w:rsidR="004E670C" w:rsidRDefault="001A3E2A">
            <w:pPr>
              <w:widowControl/>
              <w:ind w:firstLine="216"/>
              <w:textAlignment w:val="center"/>
              <w:rPr>
                <w:sz w:val="22"/>
                <w:szCs w:val="22"/>
              </w:rPr>
            </w:pPr>
            <w:r>
              <w:rPr>
                <w:rFonts w:hint="eastAsia"/>
                <w:kern w:val="0"/>
                <w:sz w:val="22"/>
                <w:szCs w:val="22"/>
                <w:lang w:bidi="ar"/>
              </w:rPr>
              <w:t>1</w:t>
            </w:r>
          </w:p>
        </w:tc>
        <w:tc>
          <w:tcPr>
            <w:tcW w:w="506" w:type="pct"/>
            <w:tcBorders>
              <w:top w:val="single" w:sz="4" w:space="0" w:color="000000"/>
              <w:left w:val="single" w:sz="4" w:space="0" w:color="000000"/>
              <w:bottom w:val="single" w:sz="4" w:space="0" w:color="000000"/>
              <w:right w:val="single" w:sz="4" w:space="0" w:color="000000"/>
            </w:tcBorders>
            <w:vAlign w:val="center"/>
          </w:tcPr>
          <w:p w14:paraId="13C51E80" w14:textId="77777777" w:rsidR="004E670C" w:rsidRDefault="004E670C">
            <w:pPr>
              <w:ind w:firstLine="216"/>
              <w:rPr>
                <w:sz w:val="22"/>
                <w:szCs w:val="22"/>
              </w:rPr>
            </w:pPr>
          </w:p>
        </w:tc>
      </w:tr>
      <w:tr w:rsidR="004E670C" w14:paraId="1ADAF579" w14:textId="77777777">
        <w:trPr>
          <w:trHeight w:val="560"/>
        </w:trPr>
        <w:tc>
          <w:tcPr>
            <w:tcW w:w="402" w:type="pct"/>
            <w:tcBorders>
              <w:top w:val="single" w:sz="4" w:space="0" w:color="000000"/>
              <w:left w:val="single" w:sz="4" w:space="0" w:color="000000"/>
              <w:bottom w:val="single" w:sz="4" w:space="0" w:color="000000"/>
              <w:right w:val="single" w:sz="4" w:space="0" w:color="000000"/>
            </w:tcBorders>
            <w:vAlign w:val="center"/>
          </w:tcPr>
          <w:p w14:paraId="21E09EEE" w14:textId="77777777" w:rsidR="004E670C" w:rsidRDefault="001A3E2A">
            <w:pPr>
              <w:widowControl/>
              <w:ind w:firstLine="216"/>
              <w:textAlignment w:val="center"/>
              <w:rPr>
                <w:sz w:val="22"/>
                <w:szCs w:val="22"/>
              </w:rPr>
            </w:pPr>
            <w:r>
              <w:rPr>
                <w:rFonts w:hint="eastAsia"/>
                <w:kern w:val="0"/>
                <w:sz w:val="22"/>
                <w:szCs w:val="22"/>
                <w:lang w:bidi="ar"/>
              </w:rPr>
              <w:t>2</w:t>
            </w:r>
          </w:p>
        </w:tc>
        <w:tc>
          <w:tcPr>
            <w:tcW w:w="850" w:type="pct"/>
            <w:tcBorders>
              <w:top w:val="single" w:sz="4" w:space="0" w:color="000000"/>
              <w:left w:val="single" w:sz="4" w:space="0" w:color="000000"/>
              <w:bottom w:val="single" w:sz="4" w:space="0" w:color="000000"/>
              <w:right w:val="single" w:sz="4" w:space="0" w:color="000000"/>
            </w:tcBorders>
            <w:vAlign w:val="center"/>
          </w:tcPr>
          <w:p w14:paraId="413DE6C7" w14:textId="77777777" w:rsidR="004E670C" w:rsidRDefault="001A3E2A">
            <w:pPr>
              <w:widowControl/>
              <w:ind w:firstLine="216"/>
              <w:textAlignment w:val="center"/>
              <w:rPr>
                <w:sz w:val="22"/>
                <w:szCs w:val="22"/>
              </w:rPr>
            </w:pPr>
            <w:r>
              <w:rPr>
                <w:rFonts w:hint="eastAsia"/>
                <w:kern w:val="0"/>
                <w:sz w:val="22"/>
                <w:szCs w:val="22"/>
                <w:lang w:bidi="ar"/>
              </w:rPr>
              <w:t>空开跟换</w:t>
            </w:r>
          </w:p>
        </w:tc>
        <w:tc>
          <w:tcPr>
            <w:tcW w:w="2341" w:type="pct"/>
            <w:tcBorders>
              <w:top w:val="single" w:sz="4" w:space="0" w:color="000000"/>
              <w:left w:val="single" w:sz="4" w:space="0" w:color="000000"/>
              <w:bottom w:val="single" w:sz="4" w:space="0" w:color="000000"/>
              <w:right w:val="single" w:sz="4" w:space="0" w:color="000000"/>
            </w:tcBorders>
            <w:vAlign w:val="center"/>
          </w:tcPr>
          <w:p w14:paraId="7ECB43B8" w14:textId="77777777" w:rsidR="004E670C" w:rsidRDefault="001A3E2A">
            <w:pPr>
              <w:widowControl/>
              <w:ind w:firstLine="216"/>
              <w:textAlignment w:val="center"/>
              <w:rPr>
                <w:sz w:val="22"/>
                <w:szCs w:val="22"/>
              </w:rPr>
            </w:pPr>
            <w:r>
              <w:rPr>
                <w:rFonts w:hint="eastAsia"/>
                <w:kern w:val="0"/>
                <w:sz w:val="22"/>
                <w:szCs w:val="22"/>
                <w:lang w:bidi="ar"/>
              </w:rPr>
              <w:t>56#</w:t>
            </w:r>
            <w:r>
              <w:rPr>
                <w:rFonts w:hint="eastAsia"/>
                <w:kern w:val="0"/>
                <w:sz w:val="22"/>
                <w:szCs w:val="22"/>
                <w:lang w:bidi="ar"/>
              </w:rPr>
              <w:t>大厅显示屏电源插座更换为空开，</w:t>
            </w:r>
            <w:r>
              <w:rPr>
                <w:rFonts w:hint="eastAsia"/>
                <w:kern w:val="0"/>
                <w:sz w:val="22"/>
                <w:szCs w:val="22"/>
                <w:lang w:bidi="ar"/>
              </w:rPr>
              <w:t>2P16A</w:t>
            </w:r>
          </w:p>
        </w:tc>
        <w:tc>
          <w:tcPr>
            <w:tcW w:w="419" w:type="pct"/>
            <w:tcBorders>
              <w:top w:val="single" w:sz="4" w:space="0" w:color="000000"/>
              <w:left w:val="single" w:sz="4" w:space="0" w:color="000000"/>
              <w:bottom w:val="single" w:sz="4" w:space="0" w:color="000000"/>
              <w:right w:val="single" w:sz="4" w:space="0" w:color="000000"/>
            </w:tcBorders>
            <w:vAlign w:val="center"/>
          </w:tcPr>
          <w:p w14:paraId="56F1EB78" w14:textId="77777777" w:rsidR="004E670C" w:rsidRDefault="001A3E2A">
            <w:pPr>
              <w:widowControl/>
              <w:ind w:firstLine="216"/>
              <w:textAlignment w:val="center"/>
              <w:rPr>
                <w:sz w:val="22"/>
                <w:szCs w:val="22"/>
              </w:rPr>
            </w:pPr>
            <w:proofErr w:type="gramStart"/>
            <w:r>
              <w:rPr>
                <w:rFonts w:hint="eastAsia"/>
                <w:kern w:val="0"/>
                <w:sz w:val="22"/>
                <w:szCs w:val="22"/>
                <w:lang w:bidi="ar"/>
              </w:rPr>
              <w:t>个</w:t>
            </w:r>
            <w:proofErr w:type="gramEnd"/>
          </w:p>
        </w:tc>
        <w:tc>
          <w:tcPr>
            <w:tcW w:w="478" w:type="pct"/>
            <w:tcBorders>
              <w:top w:val="single" w:sz="4" w:space="0" w:color="000000"/>
              <w:left w:val="single" w:sz="4" w:space="0" w:color="000000"/>
              <w:bottom w:val="single" w:sz="4" w:space="0" w:color="000000"/>
              <w:right w:val="single" w:sz="4" w:space="0" w:color="000000"/>
            </w:tcBorders>
            <w:vAlign w:val="center"/>
          </w:tcPr>
          <w:p w14:paraId="19E33DBA" w14:textId="77777777" w:rsidR="004E670C" w:rsidRDefault="001A3E2A">
            <w:pPr>
              <w:widowControl/>
              <w:ind w:firstLine="216"/>
              <w:textAlignment w:val="center"/>
              <w:rPr>
                <w:sz w:val="22"/>
                <w:szCs w:val="22"/>
              </w:rPr>
            </w:pPr>
            <w:r>
              <w:rPr>
                <w:rFonts w:hint="eastAsia"/>
                <w:kern w:val="0"/>
                <w:sz w:val="22"/>
                <w:szCs w:val="22"/>
                <w:lang w:bidi="ar"/>
              </w:rPr>
              <w:t>1</w:t>
            </w:r>
          </w:p>
        </w:tc>
        <w:tc>
          <w:tcPr>
            <w:tcW w:w="506" w:type="pct"/>
            <w:tcBorders>
              <w:top w:val="single" w:sz="4" w:space="0" w:color="000000"/>
              <w:left w:val="single" w:sz="4" w:space="0" w:color="000000"/>
              <w:bottom w:val="single" w:sz="4" w:space="0" w:color="000000"/>
              <w:right w:val="single" w:sz="4" w:space="0" w:color="000000"/>
            </w:tcBorders>
            <w:vAlign w:val="center"/>
          </w:tcPr>
          <w:p w14:paraId="3DC3C7F6" w14:textId="77777777" w:rsidR="004E670C" w:rsidRDefault="004E670C">
            <w:pPr>
              <w:ind w:firstLine="216"/>
              <w:rPr>
                <w:sz w:val="22"/>
                <w:szCs w:val="22"/>
              </w:rPr>
            </w:pPr>
          </w:p>
        </w:tc>
      </w:tr>
      <w:tr w:rsidR="004E670C" w14:paraId="62ACE1E6" w14:textId="77777777">
        <w:trPr>
          <w:trHeight w:val="420"/>
        </w:trPr>
        <w:tc>
          <w:tcPr>
            <w:tcW w:w="402" w:type="pct"/>
            <w:tcBorders>
              <w:top w:val="single" w:sz="4" w:space="0" w:color="000000"/>
              <w:left w:val="single" w:sz="4" w:space="0" w:color="000000"/>
              <w:bottom w:val="single" w:sz="4" w:space="0" w:color="000000"/>
              <w:right w:val="single" w:sz="4" w:space="0" w:color="000000"/>
            </w:tcBorders>
            <w:vAlign w:val="center"/>
          </w:tcPr>
          <w:p w14:paraId="5D07D2E9" w14:textId="77777777" w:rsidR="004E670C" w:rsidRDefault="001A3E2A">
            <w:pPr>
              <w:widowControl/>
              <w:ind w:firstLine="216"/>
              <w:textAlignment w:val="center"/>
              <w:rPr>
                <w:sz w:val="22"/>
                <w:szCs w:val="22"/>
              </w:rPr>
            </w:pPr>
            <w:r>
              <w:rPr>
                <w:rFonts w:hint="eastAsia"/>
                <w:kern w:val="0"/>
                <w:sz w:val="22"/>
                <w:szCs w:val="22"/>
                <w:lang w:bidi="ar"/>
              </w:rPr>
              <w:t>3</w:t>
            </w:r>
          </w:p>
        </w:tc>
        <w:tc>
          <w:tcPr>
            <w:tcW w:w="850" w:type="pct"/>
            <w:tcBorders>
              <w:top w:val="single" w:sz="4" w:space="0" w:color="000000"/>
              <w:left w:val="single" w:sz="4" w:space="0" w:color="000000"/>
              <w:bottom w:val="single" w:sz="4" w:space="0" w:color="000000"/>
              <w:right w:val="single" w:sz="4" w:space="0" w:color="000000"/>
            </w:tcBorders>
            <w:vAlign w:val="center"/>
          </w:tcPr>
          <w:p w14:paraId="10331814" w14:textId="77777777" w:rsidR="004E670C" w:rsidRDefault="001A3E2A">
            <w:pPr>
              <w:widowControl/>
              <w:ind w:firstLine="216"/>
              <w:textAlignment w:val="center"/>
              <w:rPr>
                <w:sz w:val="22"/>
                <w:szCs w:val="22"/>
              </w:rPr>
            </w:pPr>
            <w:r>
              <w:rPr>
                <w:rFonts w:hint="eastAsia"/>
                <w:kern w:val="0"/>
                <w:sz w:val="22"/>
                <w:szCs w:val="22"/>
                <w:lang w:bidi="ar"/>
              </w:rPr>
              <w:t>插座更换</w:t>
            </w:r>
          </w:p>
        </w:tc>
        <w:tc>
          <w:tcPr>
            <w:tcW w:w="2341" w:type="pct"/>
            <w:tcBorders>
              <w:top w:val="single" w:sz="4" w:space="0" w:color="000000"/>
              <w:left w:val="single" w:sz="4" w:space="0" w:color="000000"/>
              <w:bottom w:val="single" w:sz="4" w:space="0" w:color="000000"/>
              <w:right w:val="single" w:sz="4" w:space="0" w:color="000000"/>
            </w:tcBorders>
            <w:vAlign w:val="center"/>
          </w:tcPr>
          <w:p w14:paraId="132F6C2B" w14:textId="77777777" w:rsidR="004E670C" w:rsidRDefault="001A3E2A">
            <w:pPr>
              <w:widowControl/>
              <w:ind w:firstLine="216"/>
              <w:textAlignment w:val="center"/>
              <w:rPr>
                <w:sz w:val="22"/>
                <w:szCs w:val="22"/>
              </w:rPr>
            </w:pPr>
            <w:r>
              <w:rPr>
                <w:rFonts w:hint="eastAsia"/>
                <w:kern w:val="0"/>
                <w:sz w:val="22"/>
                <w:szCs w:val="22"/>
                <w:lang w:bidi="ar"/>
              </w:rPr>
              <w:t>56#</w:t>
            </w:r>
            <w:r>
              <w:rPr>
                <w:rFonts w:hint="eastAsia"/>
                <w:kern w:val="0"/>
                <w:sz w:val="22"/>
                <w:szCs w:val="22"/>
                <w:lang w:bidi="ar"/>
              </w:rPr>
              <w:t>空调机房洗衣机插座</w:t>
            </w:r>
          </w:p>
        </w:tc>
        <w:tc>
          <w:tcPr>
            <w:tcW w:w="419" w:type="pct"/>
            <w:tcBorders>
              <w:top w:val="single" w:sz="4" w:space="0" w:color="000000"/>
              <w:left w:val="single" w:sz="4" w:space="0" w:color="000000"/>
              <w:bottom w:val="single" w:sz="4" w:space="0" w:color="000000"/>
              <w:right w:val="single" w:sz="4" w:space="0" w:color="000000"/>
            </w:tcBorders>
            <w:vAlign w:val="center"/>
          </w:tcPr>
          <w:p w14:paraId="1D556A3E" w14:textId="77777777" w:rsidR="004E670C" w:rsidRDefault="001A3E2A">
            <w:pPr>
              <w:widowControl/>
              <w:ind w:firstLine="216"/>
              <w:textAlignment w:val="center"/>
              <w:rPr>
                <w:sz w:val="22"/>
                <w:szCs w:val="22"/>
              </w:rPr>
            </w:pPr>
            <w:proofErr w:type="gramStart"/>
            <w:r>
              <w:rPr>
                <w:rFonts w:hint="eastAsia"/>
                <w:kern w:val="0"/>
                <w:sz w:val="22"/>
                <w:szCs w:val="22"/>
                <w:lang w:bidi="ar"/>
              </w:rPr>
              <w:t>个</w:t>
            </w:r>
            <w:proofErr w:type="gramEnd"/>
          </w:p>
        </w:tc>
        <w:tc>
          <w:tcPr>
            <w:tcW w:w="478" w:type="pct"/>
            <w:tcBorders>
              <w:top w:val="single" w:sz="4" w:space="0" w:color="000000"/>
              <w:left w:val="single" w:sz="4" w:space="0" w:color="000000"/>
              <w:bottom w:val="single" w:sz="4" w:space="0" w:color="000000"/>
              <w:right w:val="single" w:sz="4" w:space="0" w:color="000000"/>
            </w:tcBorders>
            <w:vAlign w:val="center"/>
          </w:tcPr>
          <w:p w14:paraId="70D97DF9" w14:textId="77777777" w:rsidR="004E670C" w:rsidRDefault="001A3E2A">
            <w:pPr>
              <w:widowControl/>
              <w:ind w:firstLine="216"/>
              <w:textAlignment w:val="center"/>
              <w:rPr>
                <w:sz w:val="22"/>
                <w:szCs w:val="22"/>
              </w:rPr>
            </w:pPr>
            <w:r>
              <w:rPr>
                <w:rFonts w:hint="eastAsia"/>
                <w:kern w:val="0"/>
                <w:sz w:val="22"/>
                <w:szCs w:val="22"/>
                <w:lang w:bidi="ar"/>
              </w:rPr>
              <w:t>1</w:t>
            </w:r>
          </w:p>
        </w:tc>
        <w:tc>
          <w:tcPr>
            <w:tcW w:w="506" w:type="pct"/>
            <w:tcBorders>
              <w:top w:val="single" w:sz="4" w:space="0" w:color="000000"/>
              <w:left w:val="single" w:sz="4" w:space="0" w:color="000000"/>
              <w:bottom w:val="single" w:sz="4" w:space="0" w:color="000000"/>
              <w:right w:val="single" w:sz="4" w:space="0" w:color="000000"/>
            </w:tcBorders>
            <w:vAlign w:val="center"/>
          </w:tcPr>
          <w:p w14:paraId="62C2B529" w14:textId="77777777" w:rsidR="004E670C" w:rsidRDefault="004E670C">
            <w:pPr>
              <w:ind w:firstLine="216"/>
              <w:rPr>
                <w:sz w:val="22"/>
                <w:szCs w:val="22"/>
              </w:rPr>
            </w:pPr>
          </w:p>
        </w:tc>
      </w:tr>
      <w:tr w:rsidR="004E670C" w14:paraId="5D7C3A86" w14:textId="77777777">
        <w:trPr>
          <w:trHeight w:val="420"/>
        </w:trPr>
        <w:tc>
          <w:tcPr>
            <w:tcW w:w="402" w:type="pct"/>
            <w:tcBorders>
              <w:top w:val="single" w:sz="4" w:space="0" w:color="000000"/>
              <w:left w:val="single" w:sz="4" w:space="0" w:color="000000"/>
              <w:bottom w:val="single" w:sz="4" w:space="0" w:color="000000"/>
              <w:right w:val="single" w:sz="4" w:space="0" w:color="000000"/>
            </w:tcBorders>
            <w:vAlign w:val="center"/>
          </w:tcPr>
          <w:p w14:paraId="1D632600" w14:textId="77777777" w:rsidR="004E670C" w:rsidRDefault="001A3E2A">
            <w:pPr>
              <w:widowControl/>
              <w:ind w:firstLine="216"/>
              <w:textAlignment w:val="center"/>
              <w:rPr>
                <w:sz w:val="22"/>
                <w:szCs w:val="22"/>
              </w:rPr>
            </w:pPr>
            <w:r>
              <w:rPr>
                <w:rFonts w:hint="eastAsia"/>
                <w:kern w:val="0"/>
                <w:sz w:val="22"/>
                <w:szCs w:val="22"/>
                <w:lang w:bidi="ar"/>
              </w:rPr>
              <w:t>4</w:t>
            </w:r>
          </w:p>
        </w:tc>
        <w:tc>
          <w:tcPr>
            <w:tcW w:w="850" w:type="pct"/>
            <w:tcBorders>
              <w:top w:val="single" w:sz="4" w:space="0" w:color="000000"/>
              <w:left w:val="single" w:sz="4" w:space="0" w:color="000000"/>
              <w:bottom w:val="single" w:sz="4" w:space="0" w:color="000000"/>
              <w:right w:val="single" w:sz="4" w:space="0" w:color="000000"/>
            </w:tcBorders>
            <w:vAlign w:val="center"/>
          </w:tcPr>
          <w:p w14:paraId="7FB5819F" w14:textId="77777777" w:rsidR="004E670C" w:rsidRDefault="001A3E2A">
            <w:pPr>
              <w:widowControl/>
              <w:ind w:firstLine="216"/>
              <w:textAlignment w:val="center"/>
              <w:rPr>
                <w:sz w:val="22"/>
                <w:szCs w:val="22"/>
              </w:rPr>
            </w:pPr>
            <w:r>
              <w:rPr>
                <w:rFonts w:hint="eastAsia"/>
                <w:kern w:val="0"/>
                <w:sz w:val="22"/>
                <w:szCs w:val="22"/>
                <w:lang w:bidi="ar"/>
              </w:rPr>
              <w:t>落水修补</w:t>
            </w:r>
          </w:p>
        </w:tc>
        <w:tc>
          <w:tcPr>
            <w:tcW w:w="2341" w:type="pct"/>
            <w:tcBorders>
              <w:top w:val="single" w:sz="4" w:space="0" w:color="000000"/>
              <w:left w:val="single" w:sz="4" w:space="0" w:color="000000"/>
              <w:bottom w:val="single" w:sz="4" w:space="0" w:color="000000"/>
              <w:right w:val="single" w:sz="4" w:space="0" w:color="000000"/>
            </w:tcBorders>
            <w:vAlign w:val="center"/>
          </w:tcPr>
          <w:p w14:paraId="713AB6BB" w14:textId="77777777" w:rsidR="004E670C" w:rsidRDefault="001A3E2A">
            <w:pPr>
              <w:widowControl/>
              <w:ind w:firstLine="216"/>
              <w:textAlignment w:val="center"/>
              <w:rPr>
                <w:sz w:val="22"/>
                <w:szCs w:val="22"/>
              </w:rPr>
            </w:pPr>
            <w:r>
              <w:rPr>
                <w:rFonts w:hint="eastAsia"/>
                <w:kern w:val="0"/>
                <w:sz w:val="22"/>
                <w:szCs w:val="22"/>
                <w:lang w:bidi="ar"/>
              </w:rPr>
              <w:t>56#</w:t>
            </w:r>
            <w:r>
              <w:rPr>
                <w:rFonts w:hint="eastAsia"/>
                <w:kern w:val="0"/>
                <w:sz w:val="22"/>
                <w:szCs w:val="22"/>
                <w:lang w:bidi="ar"/>
              </w:rPr>
              <w:t>东侧落水管修复</w:t>
            </w:r>
          </w:p>
        </w:tc>
        <w:tc>
          <w:tcPr>
            <w:tcW w:w="419" w:type="pct"/>
            <w:tcBorders>
              <w:top w:val="single" w:sz="4" w:space="0" w:color="000000"/>
              <w:left w:val="single" w:sz="4" w:space="0" w:color="000000"/>
              <w:bottom w:val="single" w:sz="4" w:space="0" w:color="000000"/>
              <w:right w:val="single" w:sz="4" w:space="0" w:color="000000"/>
            </w:tcBorders>
            <w:vAlign w:val="center"/>
          </w:tcPr>
          <w:p w14:paraId="74811B71" w14:textId="77777777" w:rsidR="004E670C" w:rsidRDefault="001A3E2A">
            <w:pPr>
              <w:widowControl/>
              <w:ind w:firstLine="216"/>
              <w:textAlignment w:val="center"/>
              <w:rPr>
                <w:sz w:val="22"/>
                <w:szCs w:val="22"/>
              </w:rPr>
            </w:pPr>
            <w:r>
              <w:rPr>
                <w:rFonts w:hint="eastAsia"/>
                <w:kern w:val="0"/>
                <w:sz w:val="22"/>
                <w:szCs w:val="22"/>
                <w:lang w:bidi="ar"/>
              </w:rPr>
              <w:t>项</w:t>
            </w:r>
          </w:p>
        </w:tc>
        <w:tc>
          <w:tcPr>
            <w:tcW w:w="478" w:type="pct"/>
            <w:tcBorders>
              <w:top w:val="single" w:sz="4" w:space="0" w:color="000000"/>
              <w:left w:val="single" w:sz="4" w:space="0" w:color="000000"/>
              <w:bottom w:val="single" w:sz="4" w:space="0" w:color="000000"/>
              <w:right w:val="single" w:sz="4" w:space="0" w:color="000000"/>
            </w:tcBorders>
            <w:vAlign w:val="center"/>
          </w:tcPr>
          <w:p w14:paraId="1806B377" w14:textId="77777777" w:rsidR="004E670C" w:rsidRDefault="001A3E2A">
            <w:pPr>
              <w:widowControl/>
              <w:ind w:firstLine="216"/>
              <w:textAlignment w:val="center"/>
              <w:rPr>
                <w:sz w:val="22"/>
                <w:szCs w:val="22"/>
              </w:rPr>
            </w:pPr>
            <w:r>
              <w:rPr>
                <w:rFonts w:hint="eastAsia"/>
                <w:kern w:val="0"/>
                <w:sz w:val="22"/>
                <w:szCs w:val="22"/>
                <w:lang w:bidi="ar"/>
              </w:rPr>
              <w:t>1</w:t>
            </w:r>
          </w:p>
        </w:tc>
        <w:tc>
          <w:tcPr>
            <w:tcW w:w="506" w:type="pct"/>
            <w:tcBorders>
              <w:top w:val="single" w:sz="4" w:space="0" w:color="000000"/>
              <w:left w:val="single" w:sz="4" w:space="0" w:color="000000"/>
              <w:bottom w:val="single" w:sz="4" w:space="0" w:color="000000"/>
              <w:right w:val="single" w:sz="4" w:space="0" w:color="000000"/>
            </w:tcBorders>
            <w:vAlign w:val="center"/>
          </w:tcPr>
          <w:p w14:paraId="541FA7FB" w14:textId="77777777" w:rsidR="004E670C" w:rsidRDefault="004E670C">
            <w:pPr>
              <w:ind w:firstLine="216"/>
              <w:rPr>
                <w:sz w:val="22"/>
                <w:szCs w:val="22"/>
              </w:rPr>
            </w:pPr>
          </w:p>
        </w:tc>
      </w:tr>
      <w:tr w:rsidR="004E670C" w14:paraId="2228E201" w14:textId="77777777">
        <w:trPr>
          <w:trHeight w:val="420"/>
        </w:trPr>
        <w:tc>
          <w:tcPr>
            <w:tcW w:w="402" w:type="pct"/>
            <w:tcBorders>
              <w:top w:val="single" w:sz="4" w:space="0" w:color="000000"/>
              <w:left w:val="single" w:sz="4" w:space="0" w:color="000000"/>
              <w:bottom w:val="single" w:sz="4" w:space="0" w:color="000000"/>
              <w:right w:val="single" w:sz="4" w:space="0" w:color="000000"/>
            </w:tcBorders>
            <w:vAlign w:val="center"/>
          </w:tcPr>
          <w:p w14:paraId="01DE0791" w14:textId="77777777" w:rsidR="004E670C" w:rsidRDefault="001A3E2A">
            <w:pPr>
              <w:widowControl/>
              <w:ind w:firstLine="216"/>
              <w:textAlignment w:val="center"/>
              <w:rPr>
                <w:kern w:val="0"/>
                <w:sz w:val="22"/>
                <w:szCs w:val="22"/>
                <w:lang w:bidi="ar"/>
              </w:rPr>
            </w:pPr>
            <w:r>
              <w:rPr>
                <w:rFonts w:hint="eastAsia"/>
                <w:kern w:val="0"/>
                <w:sz w:val="22"/>
                <w:szCs w:val="22"/>
                <w:lang w:bidi="ar"/>
              </w:rPr>
              <w:t>5</w:t>
            </w:r>
          </w:p>
        </w:tc>
        <w:tc>
          <w:tcPr>
            <w:tcW w:w="1692" w:type="dxa"/>
            <w:tcBorders>
              <w:top w:val="single" w:sz="4" w:space="0" w:color="000000"/>
              <w:left w:val="single" w:sz="4" w:space="0" w:color="000000"/>
              <w:bottom w:val="single" w:sz="4" w:space="0" w:color="000000"/>
              <w:right w:val="single" w:sz="4" w:space="0" w:color="000000"/>
            </w:tcBorders>
            <w:vAlign w:val="center"/>
          </w:tcPr>
          <w:p w14:paraId="3DD4F3D5" w14:textId="77777777" w:rsidR="004E670C" w:rsidRDefault="001A3E2A">
            <w:pPr>
              <w:widowControl/>
              <w:ind w:firstLine="216"/>
              <w:textAlignment w:val="center"/>
              <w:rPr>
                <w:kern w:val="0"/>
                <w:sz w:val="22"/>
                <w:szCs w:val="22"/>
                <w:lang w:bidi="ar"/>
              </w:rPr>
            </w:pPr>
            <w:proofErr w:type="gramStart"/>
            <w:r>
              <w:rPr>
                <w:rFonts w:hint="eastAsia"/>
                <w:kern w:val="0"/>
                <w:sz w:val="22"/>
                <w:szCs w:val="22"/>
                <w:lang w:bidi="ar"/>
              </w:rPr>
              <w:t>互投开关</w:t>
            </w:r>
            <w:proofErr w:type="gramEnd"/>
            <w:r>
              <w:rPr>
                <w:rFonts w:hint="eastAsia"/>
                <w:kern w:val="0"/>
                <w:sz w:val="22"/>
                <w:szCs w:val="22"/>
                <w:lang w:bidi="ar"/>
              </w:rPr>
              <w:t>安装</w:t>
            </w:r>
          </w:p>
        </w:tc>
        <w:tc>
          <w:tcPr>
            <w:tcW w:w="4660" w:type="dxa"/>
            <w:tcBorders>
              <w:top w:val="single" w:sz="4" w:space="0" w:color="000000"/>
              <w:left w:val="single" w:sz="4" w:space="0" w:color="000000"/>
              <w:bottom w:val="single" w:sz="4" w:space="0" w:color="000000"/>
              <w:right w:val="single" w:sz="4" w:space="0" w:color="000000"/>
            </w:tcBorders>
            <w:vAlign w:val="center"/>
          </w:tcPr>
          <w:p w14:paraId="2D9B0807" w14:textId="77777777" w:rsidR="004E670C" w:rsidRDefault="001A3E2A">
            <w:pPr>
              <w:widowControl/>
              <w:ind w:firstLine="216"/>
              <w:textAlignment w:val="center"/>
              <w:rPr>
                <w:kern w:val="0"/>
                <w:sz w:val="22"/>
                <w:szCs w:val="22"/>
                <w:lang w:bidi="ar"/>
              </w:rPr>
            </w:pPr>
            <w:r>
              <w:rPr>
                <w:rFonts w:hint="eastAsia"/>
                <w:kern w:val="0"/>
                <w:sz w:val="22"/>
                <w:szCs w:val="22"/>
                <w:lang w:bidi="ar"/>
              </w:rPr>
              <w:t>包含原开关拆除，</w:t>
            </w:r>
            <w:proofErr w:type="gramStart"/>
            <w:r>
              <w:rPr>
                <w:rFonts w:hint="eastAsia"/>
                <w:kern w:val="0"/>
                <w:sz w:val="22"/>
                <w:szCs w:val="22"/>
                <w:lang w:bidi="ar"/>
              </w:rPr>
              <w:t>甲供互投</w:t>
            </w:r>
            <w:proofErr w:type="gramEnd"/>
            <w:r>
              <w:rPr>
                <w:rFonts w:hint="eastAsia"/>
                <w:kern w:val="0"/>
                <w:sz w:val="22"/>
                <w:szCs w:val="22"/>
                <w:lang w:bidi="ar"/>
              </w:rPr>
              <w:t>开关安装</w:t>
            </w:r>
          </w:p>
        </w:tc>
        <w:tc>
          <w:tcPr>
            <w:tcW w:w="834" w:type="dxa"/>
            <w:tcBorders>
              <w:top w:val="single" w:sz="4" w:space="0" w:color="000000"/>
              <w:left w:val="single" w:sz="4" w:space="0" w:color="000000"/>
              <w:bottom w:val="single" w:sz="4" w:space="0" w:color="000000"/>
              <w:right w:val="single" w:sz="4" w:space="0" w:color="000000"/>
            </w:tcBorders>
            <w:vAlign w:val="center"/>
          </w:tcPr>
          <w:p w14:paraId="2F8FB043" w14:textId="77777777" w:rsidR="004E670C" w:rsidRDefault="001A3E2A">
            <w:pPr>
              <w:widowControl/>
              <w:ind w:firstLine="216"/>
              <w:textAlignment w:val="center"/>
              <w:rPr>
                <w:kern w:val="0"/>
                <w:sz w:val="22"/>
                <w:szCs w:val="22"/>
                <w:lang w:bidi="ar"/>
              </w:rPr>
            </w:pPr>
            <w:r>
              <w:rPr>
                <w:rFonts w:hint="eastAsia"/>
                <w:kern w:val="0"/>
                <w:sz w:val="22"/>
                <w:szCs w:val="22"/>
                <w:lang w:bidi="ar"/>
              </w:rPr>
              <w:t>项</w:t>
            </w:r>
          </w:p>
        </w:tc>
        <w:tc>
          <w:tcPr>
            <w:tcW w:w="951" w:type="dxa"/>
            <w:tcBorders>
              <w:top w:val="single" w:sz="4" w:space="0" w:color="000000"/>
              <w:left w:val="single" w:sz="4" w:space="0" w:color="000000"/>
              <w:bottom w:val="single" w:sz="4" w:space="0" w:color="000000"/>
              <w:right w:val="single" w:sz="4" w:space="0" w:color="000000"/>
            </w:tcBorders>
            <w:vAlign w:val="center"/>
          </w:tcPr>
          <w:p w14:paraId="3669CB43" w14:textId="77777777" w:rsidR="004E670C" w:rsidRDefault="001A3E2A">
            <w:pPr>
              <w:widowControl/>
              <w:ind w:firstLine="216"/>
              <w:textAlignment w:val="center"/>
              <w:rPr>
                <w:kern w:val="0"/>
                <w:sz w:val="22"/>
                <w:szCs w:val="22"/>
                <w:lang w:bidi="ar"/>
              </w:rPr>
            </w:pPr>
            <w:r>
              <w:rPr>
                <w:rFonts w:hint="eastAsia"/>
                <w:kern w:val="0"/>
                <w:sz w:val="22"/>
                <w:szCs w:val="22"/>
                <w:lang w:bidi="ar"/>
              </w:rPr>
              <w:t>1</w:t>
            </w:r>
          </w:p>
        </w:tc>
        <w:tc>
          <w:tcPr>
            <w:tcW w:w="506" w:type="pct"/>
            <w:tcBorders>
              <w:top w:val="single" w:sz="4" w:space="0" w:color="000000"/>
              <w:left w:val="single" w:sz="4" w:space="0" w:color="000000"/>
              <w:bottom w:val="single" w:sz="4" w:space="0" w:color="000000"/>
              <w:right w:val="single" w:sz="4" w:space="0" w:color="000000"/>
            </w:tcBorders>
            <w:vAlign w:val="center"/>
          </w:tcPr>
          <w:p w14:paraId="13A7A9C7" w14:textId="77777777" w:rsidR="004E670C" w:rsidRDefault="004E670C">
            <w:pPr>
              <w:ind w:firstLine="216"/>
              <w:rPr>
                <w:sz w:val="22"/>
                <w:szCs w:val="22"/>
              </w:rPr>
            </w:pPr>
          </w:p>
        </w:tc>
      </w:tr>
      <w:tr w:rsidR="004E670C" w14:paraId="7914ED57" w14:textId="77777777">
        <w:trPr>
          <w:trHeight w:val="42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573085F" w14:textId="77777777" w:rsidR="004E670C" w:rsidRDefault="001A3E2A">
            <w:pPr>
              <w:widowControl/>
              <w:ind w:firstLine="216"/>
              <w:textAlignment w:val="center"/>
              <w:rPr>
                <w:sz w:val="22"/>
                <w:szCs w:val="22"/>
              </w:rPr>
            </w:pPr>
            <w:r>
              <w:rPr>
                <w:rFonts w:hint="eastAsia"/>
                <w:kern w:val="0"/>
                <w:sz w:val="22"/>
                <w:szCs w:val="22"/>
                <w:lang w:bidi="ar"/>
              </w:rPr>
              <w:t>暖通维修</w:t>
            </w:r>
          </w:p>
        </w:tc>
      </w:tr>
      <w:tr w:rsidR="004E670C" w14:paraId="13A6BE3B" w14:textId="77777777">
        <w:trPr>
          <w:trHeight w:val="560"/>
        </w:trPr>
        <w:tc>
          <w:tcPr>
            <w:tcW w:w="402" w:type="pct"/>
            <w:tcBorders>
              <w:top w:val="single" w:sz="4" w:space="0" w:color="000000"/>
              <w:left w:val="single" w:sz="4" w:space="0" w:color="000000"/>
              <w:bottom w:val="single" w:sz="4" w:space="0" w:color="000000"/>
              <w:right w:val="single" w:sz="4" w:space="0" w:color="000000"/>
            </w:tcBorders>
            <w:vAlign w:val="center"/>
          </w:tcPr>
          <w:p w14:paraId="32E211BA" w14:textId="77777777" w:rsidR="004E670C" w:rsidRDefault="001A3E2A">
            <w:pPr>
              <w:widowControl/>
              <w:ind w:firstLine="216"/>
              <w:textAlignment w:val="center"/>
              <w:rPr>
                <w:sz w:val="22"/>
                <w:szCs w:val="22"/>
              </w:rPr>
            </w:pPr>
            <w:r>
              <w:rPr>
                <w:rFonts w:hint="eastAsia"/>
                <w:kern w:val="0"/>
                <w:sz w:val="22"/>
                <w:szCs w:val="22"/>
                <w:lang w:bidi="ar"/>
              </w:rPr>
              <w:t>1</w:t>
            </w:r>
          </w:p>
        </w:tc>
        <w:tc>
          <w:tcPr>
            <w:tcW w:w="850" w:type="pct"/>
            <w:tcBorders>
              <w:top w:val="single" w:sz="4" w:space="0" w:color="000000"/>
              <w:left w:val="single" w:sz="4" w:space="0" w:color="000000"/>
              <w:bottom w:val="single" w:sz="4" w:space="0" w:color="000000"/>
              <w:right w:val="single" w:sz="4" w:space="0" w:color="000000"/>
            </w:tcBorders>
            <w:vAlign w:val="center"/>
          </w:tcPr>
          <w:p w14:paraId="25CECE6F" w14:textId="77777777" w:rsidR="004E670C" w:rsidRDefault="001A3E2A">
            <w:pPr>
              <w:widowControl/>
              <w:ind w:firstLine="216"/>
              <w:textAlignment w:val="center"/>
              <w:rPr>
                <w:sz w:val="22"/>
                <w:szCs w:val="22"/>
              </w:rPr>
            </w:pPr>
            <w:r>
              <w:rPr>
                <w:rFonts w:hint="eastAsia"/>
                <w:kern w:val="0"/>
                <w:sz w:val="22"/>
                <w:szCs w:val="22"/>
                <w:lang w:bidi="ar"/>
              </w:rPr>
              <w:t>排烟风管保温修复</w:t>
            </w:r>
          </w:p>
        </w:tc>
        <w:tc>
          <w:tcPr>
            <w:tcW w:w="2341" w:type="pct"/>
            <w:tcBorders>
              <w:top w:val="single" w:sz="4" w:space="0" w:color="000000"/>
              <w:left w:val="single" w:sz="4" w:space="0" w:color="000000"/>
              <w:bottom w:val="single" w:sz="4" w:space="0" w:color="000000"/>
              <w:right w:val="single" w:sz="4" w:space="0" w:color="000000"/>
            </w:tcBorders>
            <w:vAlign w:val="center"/>
          </w:tcPr>
          <w:p w14:paraId="09D24534" w14:textId="77777777" w:rsidR="004E670C" w:rsidRDefault="001A3E2A">
            <w:pPr>
              <w:widowControl/>
              <w:ind w:firstLine="216"/>
              <w:textAlignment w:val="center"/>
              <w:rPr>
                <w:sz w:val="22"/>
                <w:szCs w:val="22"/>
              </w:rPr>
            </w:pPr>
            <w:r>
              <w:rPr>
                <w:rFonts w:hint="eastAsia"/>
                <w:kern w:val="0"/>
                <w:sz w:val="22"/>
                <w:szCs w:val="22"/>
                <w:lang w:bidi="ar"/>
              </w:rPr>
              <w:t>56#</w:t>
            </w:r>
            <w:r>
              <w:rPr>
                <w:rFonts w:hint="eastAsia"/>
                <w:kern w:val="0"/>
                <w:sz w:val="22"/>
                <w:szCs w:val="22"/>
                <w:lang w:bidi="ar"/>
              </w:rPr>
              <w:t>建筑上技术夹层排烟风管保温脱落，铝箔胶带</w:t>
            </w:r>
            <w:r>
              <w:rPr>
                <w:rFonts w:hint="eastAsia"/>
                <w:kern w:val="0"/>
                <w:sz w:val="22"/>
                <w:szCs w:val="22"/>
                <w:lang w:bidi="ar"/>
              </w:rPr>
              <w:t>4</w:t>
            </w:r>
            <w:r>
              <w:rPr>
                <w:rFonts w:hint="eastAsia"/>
                <w:kern w:val="0"/>
                <w:sz w:val="22"/>
                <w:szCs w:val="22"/>
                <w:lang w:bidi="ar"/>
              </w:rPr>
              <w:t>卷，结构胶</w:t>
            </w:r>
            <w:r>
              <w:rPr>
                <w:rFonts w:hint="eastAsia"/>
                <w:kern w:val="0"/>
                <w:sz w:val="22"/>
                <w:szCs w:val="22"/>
                <w:lang w:bidi="ar"/>
              </w:rPr>
              <w:t>2</w:t>
            </w:r>
            <w:r>
              <w:rPr>
                <w:rFonts w:hint="eastAsia"/>
                <w:kern w:val="0"/>
                <w:sz w:val="22"/>
                <w:szCs w:val="22"/>
                <w:lang w:bidi="ar"/>
              </w:rPr>
              <w:t>支</w:t>
            </w:r>
          </w:p>
        </w:tc>
        <w:tc>
          <w:tcPr>
            <w:tcW w:w="419" w:type="pct"/>
            <w:tcBorders>
              <w:top w:val="single" w:sz="4" w:space="0" w:color="000000"/>
              <w:left w:val="single" w:sz="4" w:space="0" w:color="000000"/>
              <w:bottom w:val="single" w:sz="4" w:space="0" w:color="000000"/>
              <w:right w:val="single" w:sz="4" w:space="0" w:color="000000"/>
            </w:tcBorders>
            <w:vAlign w:val="center"/>
          </w:tcPr>
          <w:p w14:paraId="62B59D4D" w14:textId="77777777" w:rsidR="004E670C" w:rsidRDefault="001A3E2A">
            <w:pPr>
              <w:widowControl/>
              <w:ind w:firstLine="216"/>
              <w:textAlignment w:val="center"/>
              <w:rPr>
                <w:sz w:val="22"/>
                <w:szCs w:val="22"/>
              </w:rPr>
            </w:pPr>
            <w:r>
              <w:rPr>
                <w:rFonts w:hint="eastAsia"/>
                <w:kern w:val="0"/>
                <w:sz w:val="22"/>
                <w:szCs w:val="22"/>
                <w:lang w:bidi="ar"/>
              </w:rPr>
              <w:t>项</w:t>
            </w:r>
          </w:p>
        </w:tc>
        <w:tc>
          <w:tcPr>
            <w:tcW w:w="478" w:type="pct"/>
            <w:tcBorders>
              <w:top w:val="single" w:sz="4" w:space="0" w:color="000000"/>
              <w:left w:val="single" w:sz="4" w:space="0" w:color="000000"/>
              <w:bottom w:val="single" w:sz="4" w:space="0" w:color="000000"/>
              <w:right w:val="single" w:sz="4" w:space="0" w:color="000000"/>
            </w:tcBorders>
            <w:vAlign w:val="center"/>
          </w:tcPr>
          <w:p w14:paraId="6C6082C3" w14:textId="77777777" w:rsidR="004E670C" w:rsidRDefault="001A3E2A">
            <w:pPr>
              <w:widowControl/>
              <w:ind w:firstLine="216"/>
              <w:textAlignment w:val="center"/>
              <w:rPr>
                <w:sz w:val="22"/>
                <w:szCs w:val="22"/>
              </w:rPr>
            </w:pPr>
            <w:r>
              <w:rPr>
                <w:rFonts w:hint="eastAsia"/>
                <w:kern w:val="0"/>
                <w:sz w:val="22"/>
                <w:szCs w:val="22"/>
                <w:lang w:bidi="ar"/>
              </w:rPr>
              <w:t>1</w:t>
            </w:r>
          </w:p>
        </w:tc>
        <w:tc>
          <w:tcPr>
            <w:tcW w:w="506" w:type="pct"/>
            <w:tcBorders>
              <w:top w:val="single" w:sz="4" w:space="0" w:color="000000"/>
              <w:left w:val="single" w:sz="4" w:space="0" w:color="000000"/>
              <w:bottom w:val="single" w:sz="4" w:space="0" w:color="000000"/>
              <w:right w:val="single" w:sz="4" w:space="0" w:color="000000"/>
            </w:tcBorders>
            <w:vAlign w:val="center"/>
          </w:tcPr>
          <w:p w14:paraId="4D857357" w14:textId="77777777" w:rsidR="004E670C" w:rsidRDefault="004E670C">
            <w:pPr>
              <w:ind w:firstLine="216"/>
              <w:rPr>
                <w:sz w:val="22"/>
                <w:szCs w:val="22"/>
              </w:rPr>
            </w:pPr>
          </w:p>
        </w:tc>
      </w:tr>
      <w:tr w:rsidR="004E670C" w14:paraId="1BFAFB1F" w14:textId="77777777">
        <w:trPr>
          <w:trHeight w:val="3640"/>
        </w:trPr>
        <w:tc>
          <w:tcPr>
            <w:tcW w:w="402" w:type="pct"/>
            <w:tcBorders>
              <w:top w:val="single" w:sz="4" w:space="0" w:color="000000"/>
              <w:left w:val="single" w:sz="4" w:space="0" w:color="000000"/>
              <w:bottom w:val="single" w:sz="4" w:space="0" w:color="000000"/>
              <w:right w:val="single" w:sz="4" w:space="0" w:color="000000"/>
            </w:tcBorders>
            <w:vAlign w:val="center"/>
          </w:tcPr>
          <w:p w14:paraId="7EDC86F1" w14:textId="77777777" w:rsidR="004E670C" w:rsidRDefault="001A3E2A">
            <w:pPr>
              <w:widowControl/>
              <w:ind w:firstLine="216"/>
              <w:textAlignment w:val="center"/>
              <w:rPr>
                <w:sz w:val="22"/>
                <w:szCs w:val="22"/>
              </w:rPr>
            </w:pPr>
            <w:r>
              <w:rPr>
                <w:rFonts w:hint="eastAsia"/>
                <w:kern w:val="0"/>
                <w:sz w:val="22"/>
                <w:szCs w:val="22"/>
                <w:lang w:bidi="ar"/>
              </w:rPr>
              <w:lastRenderedPageBreak/>
              <w:t>2</w:t>
            </w:r>
          </w:p>
        </w:tc>
        <w:tc>
          <w:tcPr>
            <w:tcW w:w="850" w:type="pct"/>
            <w:tcBorders>
              <w:top w:val="single" w:sz="4" w:space="0" w:color="000000"/>
              <w:left w:val="single" w:sz="4" w:space="0" w:color="000000"/>
              <w:bottom w:val="single" w:sz="4" w:space="0" w:color="000000"/>
              <w:right w:val="single" w:sz="4" w:space="0" w:color="000000"/>
            </w:tcBorders>
            <w:vAlign w:val="center"/>
          </w:tcPr>
          <w:p w14:paraId="6D31BD84" w14:textId="77777777" w:rsidR="004E670C" w:rsidRDefault="001A3E2A">
            <w:pPr>
              <w:widowControl/>
              <w:ind w:firstLine="216"/>
              <w:textAlignment w:val="center"/>
              <w:rPr>
                <w:sz w:val="22"/>
                <w:szCs w:val="22"/>
              </w:rPr>
            </w:pPr>
            <w:r>
              <w:rPr>
                <w:rFonts w:hint="eastAsia"/>
                <w:kern w:val="0"/>
                <w:sz w:val="22"/>
                <w:szCs w:val="22"/>
                <w:lang w:bidi="ar"/>
              </w:rPr>
              <w:t>加热盘管</w:t>
            </w:r>
          </w:p>
        </w:tc>
        <w:tc>
          <w:tcPr>
            <w:tcW w:w="2341" w:type="pct"/>
            <w:tcBorders>
              <w:top w:val="single" w:sz="4" w:space="0" w:color="000000"/>
              <w:left w:val="single" w:sz="4" w:space="0" w:color="000000"/>
              <w:bottom w:val="single" w:sz="4" w:space="0" w:color="000000"/>
              <w:right w:val="single" w:sz="4" w:space="0" w:color="000000"/>
            </w:tcBorders>
            <w:vAlign w:val="center"/>
          </w:tcPr>
          <w:p w14:paraId="2840556F"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2x34x1166x2.5x2-</w:t>
            </w:r>
            <w:r>
              <w:rPr>
                <w:rFonts w:hint="eastAsia"/>
                <w:kern w:val="0"/>
                <w:sz w:val="22"/>
                <w:szCs w:val="22"/>
                <w:lang w:bidi="ar"/>
              </w:rPr>
              <w:t>φ</w:t>
            </w:r>
            <w:r>
              <w:rPr>
                <w:rFonts w:hint="eastAsia"/>
                <w:kern w:val="0"/>
                <w:sz w:val="22"/>
                <w:szCs w:val="22"/>
                <w:lang w:bidi="ar"/>
              </w:rPr>
              <w:t>48</w:t>
            </w:r>
            <w:r>
              <w:rPr>
                <w:rFonts w:hint="eastAsia"/>
                <w:kern w:val="0"/>
                <w:sz w:val="22"/>
                <w:szCs w:val="22"/>
                <w:lang w:bidi="ar"/>
              </w:rPr>
              <w:t>；</w:t>
            </w:r>
          </w:p>
          <w:p w14:paraId="471A4D21"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左式；加热盘管通</w:t>
            </w:r>
            <w:r>
              <w:rPr>
                <w:rFonts w:hint="eastAsia"/>
                <w:kern w:val="0"/>
                <w:sz w:val="22"/>
                <w:szCs w:val="22"/>
                <w:lang w:bidi="ar"/>
              </w:rPr>
              <w:t>30/65</w:t>
            </w:r>
            <w:r>
              <w:rPr>
                <w:rFonts w:hint="eastAsia"/>
                <w:kern w:val="0"/>
                <w:sz w:val="22"/>
                <w:szCs w:val="22"/>
                <w:lang w:bidi="ar"/>
              </w:rPr>
              <w:t>℃热水；</w:t>
            </w:r>
            <w:r>
              <w:rPr>
                <w:rFonts w:hint="eastAsia"/>
                <w:kern w:val="0"/>
                <w:sz w:val="22"/>
                <w:szCs w:val="22"/>
                <w:lang w:bidi="ar"/>
              </w:rPr>
              <w:br/>
            </w:r>
            <w:r>
              <w:rPr>
                <w:rFonts w:hint="eastAsia"/>
                <w:kern w:val="0"/>
                <w:sz w:val="22"/>
                <w:szCs w:val="22"/>
                <w:lang w:bidi="ar"/>
              </w:rPr>
              <w:t>盘管为</w:t>
            </w:r>
            <w:proofErr w:type="gramStart"/>
            <w:r>
              <w:rPr>
                <w:rFonts w:hint="eastAsia"/>
                <w:kern w:val="0"/>
                <w:sz w:val="22"/>
                <w:szCs w:val="22"/>
                <w:lang w:bidi="ar"/>
              </w:rPr>
              <w:t>铜管套铝翅片</w:t>
            </w:r>
            <w:proofErr w:type="gramEnd"/>
            <w:r>
              <w:rPr>
                <w:rFonts w:hint="eastAsia"/>
                <w:kern w:val="0"/>
                <w:sz w:val="22"/>
                <w:szCs w:val="22"/>
                <w:lang w:bidi="ar"/>
              </w:rPr>
              <w:t>结构，</w:t>
            </w:r>
          </w:p>
          <w:p w14:paraId="570DC19B"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铜管外径为φ</w:t>
            </w:r>
            <w:r>
              <w:rPr>
                <w:rFonts w:hint="eastAsia"/>
                <w:kern w:val="0"/>
                <w:sz w:val="22"/>
                <w:szCs w:val="22"/>
                <w:lang w:bidi="ar"/>
              </w:rPr>
              <w:t>15.88mm</w:t>
            </w:r>
            <w:r>
              <w:rPr>
                <w:rFonts w:hint="eastAsia"/>
                <w:kern w:val="0"/>
                <w:sz w:val="22"/>
                <w:szCs w:val="22"/>
                <w:lang w:bidi="ar"/>
              </w:rPr>
              <w:t>，</w:t>
            </w:r>
          </w:p>
          <w:p w14:paraId="45C93040"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壁厚≥</w:t>
            </w:r>
            <w:r>
              <w:rPr>
                <w:rFonts w:hint="eastAsia"/>
                <w:kern w:val="0"/>
                <w:sz w:val="22"/>
                <w:szCs w:val="22"/>
                <w:lang w:bidi="ar"/>
              </w:rPr>
              <w:t xml:space="preserve">0.5mm, </w:t>
            </w:r>
          </w:p>
          <w:p w14:paraId="524CD207"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肋片最小厚度≥</w:t>
            </w:r>
            <w:r>
              <w:rPr>
                <w:rFonts w:hint="eastAsia"/>
                <w:kern w:val="0"/>
                <w:sz w:val="22"/>
                <w:szCs w:val="22"/>
                <w:lang w:bidi="ar"/>
              </w:rPr>
              <w:t>0.15mm</w:t>
            </w:r>
            <w:r>
              <w:rPr>
                <w:rFonts w:hint="eastAsia"/>
                <w:kern w:val="0"/>
                <w:sz w:val="22"/>
                <w:szCs w:val="22"/>
                <w:lang w:bidi="ar"/>
              </w:rPr>
              <w:t>，</w:t>
            </w:r>
          </w:p>
          <w:p w14:paraId="68223B05"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叶片间距：</w:t>
            </w:r>
            <w:r>
              <w:rPr>
                <w:rFonts w:hint="eastAsia"/>
                <w:kern w:val="0"/>
                <w:sz w:val="22"/>
                <w:szCs w:val="22"/>
                <w:lang w:bidi="ar"/>
              </w:rPr>
              <w:t>2.5mm</w:t>
            </w:r>
            <w:r>
              <w:rPr>
                <w:rFonts w:hint="eastAsia"/>
                <w:kern w:val="0"/>
                <w:sz w:val="22"/>
                <w:szCs w:val="22"/>
                <w:lang w:bidi="ar"/>
              </w:rPr>
              <w:t>，</w:t>
            </w:r>
          </w:p>
          <w:p w14:paraId="043F1EEA"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亲水铝翅片均匀，平整，并用机械胀管的方式将其固定在盘管上。</w:t>
            </w:r>
          </w:p>
          <w:p w14:paraId="0491A04C"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盘管设排气口和放气口，进出水接口为丝接口。盘管集水管为无缝钢管，边框为镀锌钢板。</w:t>
            </w:r>
          </w:p>
          <w:p w14:paraId="61BF3A4E"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盘管测试压力为</w:t>
            </w:r>
            <w:r>
              <w:rPr>
                <w:rFonts w:hint="eastAsia"/>
                <w:kern w:val="0"/>
                <w:sz w:val="22"/>
                <w:szCs w:val="22"/>
                <w:lang w:bidi="ar"/>
              </w:rPr>
              <w:t xml:space="preserve"> 24 bar</w:t>
            </w:r>
            <w:r>
              <w:rPr>
                <w:rFonts w:hint="eastAsia"/>
                <w:kern w:val="0"/>
                <w:sz w:val="22"/>
                <w:szCs w:val="22"/>
                <w:lang w:bidi="ar"/>
              </w:rPr>
              <w:t>，最大设计操作压力为</w:t>
            </w:r>
            <w:r>
              <w:rPr>
                <w:rFonts w:hint="eastAsia"/>
                <w:kern w:val="0"/>
                <w:sz w:val="22"/>
                <w:szCs w:val="22"/>
                <w:lang w:bidi="ar"/>
              </w:rPr>
              <w:t>16bar</w:t>
            </w:r>
            <w:r>
              <w:rPr>
                <w:rFonts w:hint="eastAsia"/>
                <w:kern w:val="0"/>
                <w:sz w:val="22"/>
                <w:szCs w:val="22"/>
                <w:lang w:bidi="ar"/>
              </w:rPr>
              <w:t>；</w:t>
            </w:r>
          </w:p>
          <w:p w14:paraId="002CB31B"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进出水管接口形式采用法兰形式，并提供字母法兰；</w:t>
            </w:r>
          </w:p>
          <w:p w14:paraId="4DDFD472" w14:textId="77777777" w:rsidR="004E670C" w:rsidRDefault="001A3E2A">
            <w:pPr>
              <w:widowControl/>
              <w:ind w:firstLine="216"/>
              <w:jc w:val="left"/>
              <w:textAlignment w:val="center"/>
              <w:rPr>
                <w:sz w:val="22"/>
                <w:szCs w:val="22"/>
              </w:rPr>
            </w:pPr>
            <w:r>
              <w:rPr>
                <w:rFonts w:hint="eastAsia"/>
                <w:kern w:val="0"/>
                <w:sz w:val="22"/>
                <w:szCs w:val="22"/>
                <w:lang w:bidi="ar"/>
              </w:rPr>
              <w:t>接口采用</w:t>
            </w:r>
            <w:r>
              <w:rPr>
                <w:rFonts w:hint="eastAsia"/>
                <w:kern w:val="0"/>
                <w:sz w:val="22"/>
                <w:szCs w:val="22"/>
                <w:lang w:bidi="ar"/>
              </w:rPr>
              <w:t>PN16</w:t>
            </w:r>
            <w:r>
              <w:rPr>
                <w:rFonts w:hint="eastAsia"/>
                <w:kern w:val="0"/>
                <w:sz w:val="22"/>
                <w:szCs w:val="22"/>
                <w:lang w:bidi="ar"/>
              </w:rPr>
              <w:t>法兰。</w:t>
            </w:r>
          </w:p>
        </w:tc>
        <w:tc>
          <w:tcPr>
            <w:tcW w:w="419" w:type="pct"/>
            <w:tcBorders>
              <w:top w:val="single" w:sz="4" w:space="0" w:color="000000"/>
              <w:left w:val="single" w:sz="4" w:space="0" w:color="000000"/>
              <w:bottom w:val="single" w:sz="4" w:space="0" w:color="000000"/>
              <w:right w:val="single" w:sz="4" w:space="0" w:color="000000"/>
            </w:tcBorders>
            <w:vAlign w:val="center"/>
          </w:tcPr>
          <w:p w14:paraId="1EE5F7C1" w14:textId="77777777" w:rsidR="004E670C" w:rsidRDefault="001A3E2A">
            <w:pPr>
              <w:widowControl/>
              <w:ind w:firstLine="216"/>
              <w:textAlignment w:val="center"/>
              <w:rPr>
                <w:sz w:val="22"/>
                <w:szCs w:val="22"/>
              </w:rPr>
            </w:pPr>
            <w:r>
              <w:rPr>
                <w:rFonts w:hint="eastAsia"/>
                <w:kern w:val="0"/>
                <w:sz w:val="22"/>
                <w:szCs w:val="22"/>
                <w:lang w:bidi="ar"/>
              </w:rPr>
              <w:t>台</w:t>
            </w:r>
          </w:p>
        </w:tc>
        <w:tc>
          <w:tcPr>
            <w:tcW w:w="478" w:type="pct"/>
            <w:tcBorders>
              <w:top w:val="single" w:sz="4" w:space="0" w:color="000000"/>
              <w:left w:val="single" w:sz="4" w:space="0" w:color="000000"/>
              <w:bottom w:val="single" w:sz="4" w:space="0" w:color="000000"/>
              <w:right w:val="single" w:sz="4" w:space="0" w:color="000000"/>
            </w:tcBorders>
            <w:vAlign w:val="center"/>
          </w:tcPr>
          <w:p w14:paraId="775E5CE9" w14:textId="77777777" w:rsidR="004E670C" w:rsidRDefault="001A3E2A">
            <w:pPr>
              <w:widowControl/>
              <w:ind w:firstLine="216"/>
              <w:textAlignment w:val="center"/>
              <w:rPr>
                <w:sz w:val="22"/>
                <w:szCs w:val="22"/>
              </w:rPr>
            </w:pPr>
            <w:r>
              <w:rPr>
                <w:rFonts w:hint="eastAsia"/>
                <w:kern w:val="0"/>
                <w:sz w:val="22"/>
                <w:szCs w:val="22"/>
                <w:lang w:bidi="ar"/>
              </w:rPr>
              <w:t>1</w:t>
            </w:r>
          </w:p>
        </w:tc>
        <w:tc>
          <w:tcPr>
            <w:tcW w:w="506" w:type="pct"/>
            <w:tcBorders>
              <w:top w:val="single" w:sz="4" w:space="0" w:color="000000"/>
              <w:left w:val="single" w:sz="4" w:space="0" w:color="000000"/>
              <w:bottom w:val="single" w:sz="4" w:space="0" w:color="000000"/>
              <w:right w:val="single" w:sz="4" w:space="0" w:color="000000"/>
            </w:tcBorders>
            <w:vAlign w:val="center"/>
          </w:tcPr>
          <w:p w14:paraId="7A1F4084" w14:textId="77777777" w:rsidR="004E670C" w:rsidRDefault="004E670C">
            <w:pPr>
              <w:ind w:firstLine="216"/>
              <w:rPr>
                <w:sz w:val="22"/>
                <w:szCs w:val="22"/>
              </w:rPr>
            </w:pPr>
          </w:p>
        </w:tc>
      </w:tr>
      <w:tr w:rsidR="004E670C" w14:paraId="094C641B" w14:textId="77777777" w:rsidTr="005C47B2">
        <w:trPr>
          <w:trHeight w:val="872"/>
        </w:trPr>
        <w:tc>
          <w:tcPr>
            <w:tcW w:w="402" w:type="pct"/>
            <w:tcBorders>
              <w:top w:val="single" w:sz="4" w:space="0" w:color="000000"/>
              <w:left w:val="single" w:sz="4" w:space="0" w:color="000000"/>
              <w:bottom w:val="single" w:sz="4" w:space="0" w:color="000000"/>
              <w:right w:val="single" w:sz="4" w:space="0" w:color="000000"/>
            </w:tcBorders>
            <w:vAlign w:val="center"/>
          </w:tcPr>
          <w:p w14:paraId="06808EC9" w14:textId="77777777" w:rsidR="004E670C" w:rsidRDefault="001A3E2A">
            <w:pPr>
              <w:widowControl/>
              <w:ind w:firstLine="216"/>
              <w:textAlignment w:val="center"/>
              <w:rPr>
                <w:sz w:val="22"/>
                <w:szCs w:val="22"/>
              </w:rPr>
            </w:pPr>
            <w:r>
              <w:rPr>
                <w:rFonts w:hint="eastAsia"/>
                <w:kern w:val="0"/>
                <w:sz w:val="22"/>
                <w:szCs w:val="22"/>
                <w:lang w:bidi="ar"/>
              </w:rPr>
              <w:t>3</w:t>
            </w:r>
          </w:p>
        </w:tc>
        <w:tc>
          <w:tcPr>
            <w:tcW w:w="850" w:type="pct"/>
            <w:tcBorders>
              <w:top w:val="single" w:sz="4" w:space="0" w:color="000000"/>
              <w:left w:val="single" w:sz="4" w:space="0" w:color="000000"/>
              <w:bottom w:val="single" w:sz="4" w:space="0" w:color="000000"/>
              <w:right w:val="single" w:sz="4" w:space="0" w:color="000000"/>
            </w:tcBorders>
            <w:vAlign w:val="center"/>
          </w:tcPr>
          <w:p w14:paraId="0CF2632E" w14:textId="77777777" w:rsidR="004E670C" w:rsidRDefault="001A3E2A">
            <w:pPr>
              <w:widowControl/>
              <w:ind w:firstLine="216"/>
              <w:textAlignment w:val="center"/>
              <w:rPr>
                <w:sz w:val="22"/>
                <w:szCs w:val="22"/>
              </w:rPr>
            </w:pPr>
            <w:r>
              <w:rPr>
                <w:rFonts w:hint="eastAsia"/>
                <w:kern w:val="0"/>
                <w:sz w:val="22"/>
                <w:szCs w:val="22"/>
                <w:lang w:bidi="ar"/>
              </w:rPr>
              <w:t>加热盘管</w:t>
            </w:r>
          </w:p>
        </w:tc>
        <w:tc>
          <w:tcPr>
            <w:tcW w:w="2341" w:type="pct"/>
            <w:tcBorders>
              <w:top w:val="single" w:sz="4" w:space="0" w:color="000000"/>
              <w:left w:val="single" w:sz="4" w:space="0" w:color="000000"/>
              <w:bottom w:val="single" w:sz="4" w:space="0" w:color="000000"/>
              <w:right w:val="single" w:sz="4" w:space="0" w:color="000000"/>
            </w:tcBorders>
            <w:vAlign w:val="center"/>
          </w:tcPr>
          <w:p w14:paraId="49D38AFE"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2x38x1366x2.5x2-</w:t>
            </w:r>
            <w:r>
              <w:rPr>
                <w:rFonts w:hint="eastAsia"/>
                <w:kern w:val="0"/>
                <w:sz w:val="22"/>
                <w:szCs w:val="22"/>
                <w:lang w:bidi="ar"/>
              </w:rPr>
              <w:t>φ</w:t>
            </w:r>
            <w:r>
              <w:rPr>
                <w:rFonts w:hint="eastAsia"/>
                <w:kern w:val="0"/>
                <w:sz w:val="22"/>
                <w:szCs w:val="22"/>
                <w:lang w:bidi="ar"/>
              </w:rPr>
              <w:t>48</w:t>
            </w:r>
            <w:r>
              <w:rPr>
                <w:rFonts w:hint="eastAsia"/>
                <w:kern w:val="0"/>
                <w:sz w:val="22"/>
                <w:szCs w:val="22"/>
                <w:lang w:bidi="ar"/>
              </w:rPr>
              <w:t>；</w:t>
            </w:r>
          </w:p>
          <w:p w14:paraId="5387FD5A"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右式；加热盘管通</w:t>
            </w:r>
            <w:r>
              <w:rPr>
                <w:rFonts w:hint="eastAsia"/>
                <w:kern w:val="0"/>
                <w:sz w:val="22"/>
                <w:szCs w:val="22"/>
                <w:lang w:bidi="ar"/>
              </w:rPr>
              <w:t>30/65</w:t>
            </w:r>
            <w:r>
              <w:rPr>
                <w:rFonts w:hint="eastAsia"/>
                <w:kern w:val="0"/>
                <w:sz w:val="22"/>
                <w:szCs w:val="22"/>
                <w:lang w:bidi="ar"/>
              </w:rPr>
              <w:t>℃热水；</w:t>
            </w:r>
            <w:r>
              <w:rPr>
                <w:rFonts w:hint="eastAsia"/>
                <w:kern w:val="0"/>
                <w:sz w:val="22"/>
                <w:szCs w:val="22"/>
                <w:lang w:bidi="ar"/>
              </w:rPr>
              <w:br/>
            </w:r>
            <w:r>
              <w:rPr>
                <w:rFonts w:hint="eastAsia"/>
                <w:kern w:val="0"/>
                <w:sz w:val="22"/>
                <w:szCs w:val="22"/>
                <w:lang w:bidi="ar"/>
              </w:rPr>
              <w:t>盘管为</w:t>
            </w:r>
            <w:proofErr w:type="gramStart"/>
            <w:r>
              <w:rPr>
                <w:rFonts w:hint="eastAsia"/>
                <w:kern w:val="0"/>
                <w:sz w:val="22"/>
                <w:szCs w:val="22"/>
                <w:lang w:bidi="ar"/>
              </w:rPr>
              <w:t>铜管套铝翅片</w:t>
            </w:r>
            <w:proofErr w:type="gramEnd"/>
            <w:r>
              <w:rPr>
                <w:rFonts w:hint="eastAsia"/>
                <w:kern w:val="0"/>
                <w:sz w:val="22"/>
                <w:szCs w:val="22"/>
                <w:lang w:bidi="ar"/>
              </w:rPr>
              <w:t>结构，</w:t>
            </w:r>
          </w:p>
          <w:p w14:paraId="230F3FB0"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铜管外径为φ</w:t>
            </w:r>
            <w:r>
              <w:rPr>
                <w:rFonts w:hint="eastAsia"/>
                <w:kern w:val="0"/>
                <w:sz w:val="22"/>
                <w:szCs w:val="22"/>
                <w:lang w:bidi="ar"/>
              </w:rPr>
              <w:t>15.88mm</w:t>
            </w:r>
            <w:r>
              <w:rPr>
                <w:rFonts w:hint="eastAsia"/>
                <w:kern w:val="0"/>
                <w:sz w:val="22"/>
                <w:szCs w:val="22"/>
                <w:lang w:bidi="ar"/>
              </w:rPr>
              <w:t>，</w:t>
            </w:r>
          </w:p>
          <w:p w14:paraId="1B0AFC2F"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壁厚≥</w:t>
            </w:r>
            <w:r>
              <w:rPr>
                <w:rFonts w:hint="eastAsia"/>
                <w:kern w:val="0"/>
                <w:sz w:val="22"/>
                <w:szCs w:val="22"/>
                <w:lang w:bidi="ar"/>
              </w:rPr>
              <w:t xml:space="preserve">0.5mm, </w:t>
            </w:r>
          </w:p>
          <w:p w14:paraId="0F79683A"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肋片最小厚度≥</w:t>
            </w:r>
            <w:r>
              <w:rPr>
                <w:rFonts w:hint="eastAsia"/>
                <w:kern w:val="0"/>
                <w:sz w:val="22"/>
                <w:szCs w:val="22"/>
                <w:lang w:bidi="ar"/>
              </w:rPr>
              <w:t>0.15mm</w:t>
            </w:r>
            <w:r>
              <w:rPr>
                <w:rFonts w:hint="eastAsia"/>
                <w:kern w:val="0"/>
                <w:sz w:val="22"/>
                <w:szCs w:val="22"/>
                <w:lang w:bidi="ar"/>
              </w:rPr>
              <w:t>，</w:t>
            </w:r>
          </w:p>
          <w:p w14:paraId="3FA021AF"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叶片间距：</w:t>
            </w:r>
            <w:r>
              <w:rPr>
                <w:rFonts w:hint="eastAsia"/>
                <w:kern w:val="0"/>
                <w:sz w:val="22"/>
                <w:szCs w:val="22"/>
                <w:lang w:bidi="ar"/>
              </w:rPr>
              <w:t>2.5mm</w:t>
            </w:r>
            <w:r>
              <w:rPr>
                <w:rFonts w:hint="eastAsia"/>
                <w:kern w:val="0"/>
                <w:sz w:val="22"/>
                <w:szCs w:val="22"/>
                <w:lang w:bidi="ar"/>
              </w:rPr>
              <w:t>，</w:t>
            </w:r>
          </w:p>
          <w:p w14:paraId="7D38FB48"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亲水铝翅片均匀，平整，并用机械胀管的方式将其固定在盘管上。</w:t>
            </w:r>
          </w:p>
          <w:p w14:paraId="0E0CE8A7"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盘管设排气口和放气口，进出水接口为丝接口。盘管集水管为无缝钢管，边框为镀锌钢板。</w:t>
            </w:r>
          </w:p>
          <w:p w14:paraId="20460CF0"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盘管测试压力为</w:t>
            </w:r>
            <w:r>
              <w:rPr>
                <w:rFonts w:hint="eastAsia"/>
                <w:kern w:val="0"/>
                <w:sz w:val="22"/>
                <w:szCs w:val="22"/>
                <w:lang w:bidi="ar"/>
              </w:rPr>
              <w:t xml:space="preserve"> 24 bar</w:t>
            </w:r>
            <w:r>
              <w:rPr>
                <w:rFonts w:hint="eastAsia"/>
                <w:kern w:val="0"/>
                <w:sz w:val="22"/>
                <w:szCs w:val="22"/>
                <w:lang w:bidi="ar"/>
              </w:rPr>
              <w:t>，最大设计操作压力为</w:t>
            </w:r>
            <w:r>
              <w:rPr>
                <w:rFonts w:hint="eastAsia"/>
                <w:kern w:val="0"/>
                <w:sz w:val="22"/>
                <w:szCs w:val="22"/>
                <w:lang w:bidi="ar"/>
              </w:rPr>
              <w:t>16bar</w:t>
            </w:r>
            <w:r>
              <w:rPr>
                <w:rFonts w:hint="eastAsia"/>
                <w:kern w:val="0"/>
                <w:sz w:val="22"/>
                <w:szCs w:val="22"/>
                <w:lang w:bidi="ar"/>
              </w:rPr>
              <w:t>；</w:t>
            </w:r>
          </w:p>
          <w:p w14:paraId="3A6B047E"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进出水管接口形式采用法兰形式，并</w:t>
            </w:r>
            <w:r>
              <w:rPr>
                <w:rFonts w:hint="eastAsia"/>
                <w:kern w:val="0"/>
                <w:sz w:val="22"/>
                <w:szCs w:val="22"/>
                <w:lang w:bidi="ar"/>
              </w:rPr>
              <w:lastRenderedPageBreak/>
              <w:t>提供字母法兰；</w:t>
            </w:r>
          </w:p>
          <w:p w14:paraId="36981D2E" w14:textId="77777777" w:rsidR="004E670C" w:rsidRDefault="001A3E2A">
            <w:pPr>
              <w:widowControl/>
              <w:ind w:firstLine="216"/>
              <w:jc w:val="left"/>
              <w:textAlignment w:val="center"/>
              <w:rPr>
                <w:sz w:val="22"/>
                <w:szCs w:val="22"/>
              </w:rPr>
            </w:pPr>
            <w:r>
              <w:rPr>
                <w:rFonts w:hint="eastAsia"/>
                <w:kern w:val="0"/>
                <w:sz w:val="22"/>
                <w:szCs w:val="22"/>
                <w:lang w:bidi="ar"/>
              </w:rPr>
              <w:t>接口采用</w:t>
            </w:r>
            <w:r>
              <w:rPr>
                <w:rFonts w:hint="eastAsia"/>
                <w:kern w:val="0"/>
                <w:sz w:val="22"/>
                <w:szCs w:val="22"/>
                <w:lang w:bidi="ar"/>
              </w:rPr>
              <w:t>PN16</w:t>
            </w:r>
            <w:r>
              <w:rPr>
                <w:rFonts w:hint="eastAsia"/>
                <w:kern w:val="0"/>
                <w:sz w:val="22"/>
                <w:szCs w:val="22"/>
                <w:lang w:bidi="ar"/>
              </w:rPr>
              <w:t>法兰。</w:t>
            </w:r>
          </w:p>
        </w:tc>
        <w:tc>
          <w:tcPr>
            <w:tcW w:w="419" w:type="pct"/>
            <w:tcBorders>
              <w:top w:val="single" w:sz="4" w:space="0" w:color="000000"/>
              <w:left w:val="single" w:sz="4" w:space="0" w:color="000000"/>
              <w:bottom w:val="single" w:sz="4" w:space="0" w:color="000000"/>
              <w:right w:val="single" w:sz="4" w:space="0" w:color="000000"/>
            </w:tcBorders>
            <w:vAlign w:val="center"/>
          </w:tcPr>
          <w:p w14:paraId="04A44B86" w14:textId="77777777" w:rsidR="004E670C" w:rsidRDefault="001A3E2A">
            <w:pPr>
              <w:widowControl/>
              <w:ind w:firstLine="216"/>
              <w:textAlignment w:val="center"/>
              <w:rPr>
                <w:sz w:val="22"/>
                <w:szCs w:val="22"/>
              </w:rPr>
            </w:pPr>
            <w:r>
              <w:rPr>
                <w:rFonts w:hint="eastAsia"/>
                <w:kern w:val="0"/>
                <w:sz w:val="22"/>
                <w:szCs w:val="22"/>
                <w:lang w:bidi="ar"/>
              </w:rPr>
              <w:lastRenderedPageBreak/>
              <w:t>台</w:t>
            </w:r>
          </w:p>
        </w:tc>
        <w:tc>
          <w:tcPr>
            <w:tcW w:w="478" w:type="pct"/>
            <w:tcBorders>
              <w:top w:val="single" w:sz="4" w:space="0" w:color="000000"/>
              <w:left w:val="single" w:sz="4" w:space="0" w:color="000000"/>
              <w:bottom w:val="single" w:sz="4" w:space="0" w:color="000000"/>
              <w:right w:val="single" w:sz="4" w:space="0" w:color="000000"/>
            </w:tcBorders>
            <w:vAlign w:val="center"/>
          </w:tcPr>
          <w:p w14:paraId="2DF2170B" w14:textId="77777777" w:rsidR="004E670C" w:rsidRDefault="001A3E2A">
            <w:pPr>
              <w:widowControl/>
              <w:ind w:firstLine="216"/>
              <w:textAlignment w:val="center"/>
              <w:rPr>
                <w:sz w:val="22"/>
                <w:szCs w:val="22"/>
              </w:rPr>
            </w:pPr>
            <w:r>
              <w:rPr>
                <w:rFonts w:hint="eastAsia"/>
                <w:kern w:val="0"/>
                <w:sz w:val="22"/>
                <w:szCs w:val="22"/>
                <w:lang w:bidi="ar"/>
              </w:rPr>
              <w:t>1</w:t>
            </w:r>
          </w:p>
        </w:tc>
        <w:tc>
          <w:tcPr>
            <w:tcW w:w="506" w:type="pct"/>
            <w:tcBorders>
              <w:top w:val="single" w:sz="4" w:space="0" w:color="000000"/>
              <w:left w:val="single" w:sz="4" w:space="0" w:color="000000"/>
              <w:bottom w:val="single" w:sz="4" w:space="0" w:color="000000"/>
              <w:right w:val="single" w:sz="4" w:space="0" w:color="000000"/>
            </w:tcBorders>
            <w:vAlign w:val="center"/>
          </w:tcPr>
          <w:p w14:paraId="3B6ABFC9" w14:textId="77777777" w:rsidR="004E670C" w:rsidRDefault="004E670C">
            <w:pPr>
              <w:ind w:firstLine="216"/>
              <w:rPr>
                <w:sz w:val="22"/>
                <w:szCs w:val="22"/>
              </w:rPr>
            </w:pPr>
          </w:p>
        </w:tc>
      </w:tr>
      <w:tr w:rsidR="004E670C" w14:paraId="389351AA" w14:textId="77777777">
        <w:trPr>
          <w:trHeight w:val="3640"/>
        </w:trPr>
        <w:tc>
          <w:tcPr>
            <w:tcW w:w="402" w:type="pct"/>
            <w:tcBorders>
              <w:top w:val="single" w:sz="4" w:space="0" w:color="000000"/>
              <w:left w:val="single" w:sz="4" w:space="0" w:color="000000"/>
              <w:bottom w:val="single" w:sz="4" w:space="0" w:color="000000"/>
              <w:right w:val="single" w:sz="4" w:space="0" w:color="000000"/>
            </w:tcBorders>
            <w:vAlign w:val="center"/>
          </w:tcPr>
          <w:p w14:paraId="52A90A5E" w14:textId="77777777" w:rsidR="004E670C" w:rsidRDefault="001A3E2A">
            <w:pPr>
              <w:widowControl/>
              <w:ind w:firstLine="216"/>
              <w:textAlignment w:val="center"/>
              <w:rPr>
                <w:sz w:val="22"/>
                <w:szCs w:val="22"/>
              </w:rPr>
            </w:pPr>
            <w:r>
              <w:rPr>
                <w:rFonts w:hint="eastAsia"/>
                <w:kern w:val="0"/>
                <w:sz w:val="22"/>
                <w:szCs w:val="22"/>
                <w:lang w:bidi="ar"/>
              </w:rPr>
              <w:lastRenderedPageBreak/>
              <w:t>4</w:t>
            </w:r>
          </w:p>
        </w:tc>
        <w:tc>
          <w:tcPr>
            <w:tcW w:w="850" w:type="pct"/>
            <w:tcBorders>
              <w:top w:val="single" w:sz="4" w:space="0" w:color="000000"/>
              <w:left w:val="single" w:sz="4" w:space="0" w:color="000000"/>
              <w:bottom w:val="single" w:sz="4" w:space="0" w:color="000000"/>
              <w:right w:val="single" w:sz="4" w:space="0" w:color="000000"/>
            </w:tcBorders>
            <w:vAlign w:val="center"/>
          </w:tcPr>
          <w:p w14:paraId="39FF9895" w14:textId="77777777" w:rsidR="004E670C" w:rsidRDefault="001A3E2A">
            <w:pPr>
              <w:widowControl/>
              <w:ind w:firstLine="216"/>
              <w:textAlignment w:val="center"/>
              <w:rPr>
                <w:sz w:val="22"/>
                <w:szCs w:val="22"/>
              </w:rPr>
            </w:pPr>
            <w:r>
              <w:rPr>
                <w:rFonts w:hint="eastAsia"/>
                <w:kern w:val="0"/>
                <w:sz w:val="22"/>
                <w:szCs w:val="22"/>
                <w:lang w:bidi="ar"/>
              </w:rPr>
              <w:t>加热盘管</w:t>
            </w:r>
          </w:p>
        </w:tc>
        <w:tc>
          <w:tcPr>
            <w:tcW w:w="2341" w:type="pct"/>
            <w:tcBorders>
              <w:top w:val="single" w:sz="4" w:space="0" w:color="000000"/>
              <w:left w:val="single" w:sz="4" w:space="0" w:color="000000"/>
              <w:bottom w:val="single" w:sz="4" w:space="0" w:color="000000"/>
              <w:right w:val="single" w:sz="4" w:space="0" w:color="000000"/>
            </w:tcBorders>
            <w:vAlign w:val="center"/>
          </w:tcPr>
          <w:p w14:paraId="1D8D5D34"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2x34x1266x2.5x2-</w:t>
            </w:r>
            <w:r>
              <w:rPr>
                <w:rFonts w:hint="eastAsia"/>
                <w:kern w:val="0"/>
                <w:sz w:val="22"/>
                <w:szCs w:val="22"/>
                <w:lang w:bidi="ar"/>
              </w:rPr>
              <w:t>φ</w:t>
            </w:r>
            <w:r>
              <w:rPr>
                <w:rFonts w:hint="eastAsia"/>
                <w:kern w:val="0"/>
                <w:sz w:val="22"/>
                <w:szCs w:val="22"/>
                <w:lang w:bidi="ar"/>
              </w:rPr>
              <w:t>48</w:t>
            </w:r>
            <w:r>
              <w:rPr>
                <w:rFonts w:hint="eastAsia"/>
                <w:kern w:val="0"/>
                <w:sz w:val="22"/>
                <w:szCs w:val="22"/>
                <w:lang w:bidi="ar"/>
              </w:rPr>
              <w:t>；</w:t>
            </w:r>
          </w:p>
          <w:p w14:paraId="533D5BE5"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左式；加热盘管通</w:t>
            </w:r>
            <w:r>
              <w:rPr>
                <w:rFonts w:hint="eastAsia"/>
                <w:kern w:val="0"/>
                <w:sz w:val="22"/>
                <w:szCs w:val="22"/>
                <w:lang w:bidi="ar"/>
              </w:rPr>
              <w:t>30/65</w:t>
            </w:r>
            <w:r>
              <w:rPr>
                <w:rFonts w:hint="eastAsia"/>
                <w:kern w:val="0"/>
                <w:sz w:val="22"/>
                <w:szCs w:val="22"/>
                <w:lang w:bidi="ar"/>
              </w:rPr>
              <w:t>℃热水；</w:t>
            </w:r>
            <w:r>
              <w:rPr>
                <w:rFonts w:hint="eastAsia"/>
                <w:kern w:val="0"/>
                <w:sz w:val="22"/>
                <w:szCs w:val="22"/>
                <w:lang w:bidi="ar"/>
              </w:rPr>
              <w:br/>
            </w:r>
            <w:r>
              <w:rPr>
                <w:rFonts w:hint="eastAsia"/>
                <w:kern w:val="0"/>
                <w:sz w:val="22"/>
                <w:szCs w:val="22"/>
                <w:lang w:bidi="ar"/>
              </w:rPr>
              <w:t>盘管为</w:t>
            </w:r>
            <w:proofErr w:type="gramStart"/>
            <w:r>
              <w:rPr>
                <w:rFonts w:hint="eastAsia"/>
                <w:kern w:val="0"/>
                <w:sz w:val="22"/>
                <w:szCs w:val="22"/>
                <w:lang w:bidi="ar"/>
              </w:rPr>
              <w:t>铜管套铝翅片</w:t>
            </w:r>
            <w:proofErr w:type="gramEnd"/>
            <w:r>
              <w:rPr>
                <w:rFonts w:hint="eastAsia"/>
                <w:kern w:val="0"/>
                <w:sz w:val="22"/>
                <w:szCs w:val="22"/>
                <w:lang w:bidi="ar"/>
              </w:rPr>
              <w:t>结构，</w:t>
            </w:r>
          </w:p>
          <w:p w14:paraId="73FB4F62"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铜管外径为φ</w:t>
            </w:r>
            <w:r>
              <w:rPr>
                <w:rFonts w:hint="eastAsia"/>
                <w:kern w:val="0"/>
                <w:sz w:val="22"/>
                <w:szCs w:val="22"/>
                <w:lang w:bidi="ar"/>
              </w:rPr>
              <w:t>15.88mm</w:t>
            </w:r>
            <w:r>
              <w:rPr>
                <w:rFonts w:hint="eastAsia"/>
                <w:kern w:val="0"/>
                <w:sz w:val="22"/>
                <w:szCs w:val="22"/>
                <w:lang w:bidi="ar"/>
              </w:rPr>
              <w:t>，</w:t>
            </w:r>
          </w:p>
          <w:p w14:paraId="0B2151B9"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壁厚≥</w:t>
            </w:r>
            <w:r>
              <w:rPr>
                <w:rFonts w:hint="eastAsia"/>
                <w:kern w:val="0"/>
                <w:sz w:val="22"/>
                <w:szCs w:val="22"/>
                <w:lang w:bidi="ar"/>
              </w:rPr>
              <w:t xml:space="preserve">0.5mm, </w:t>
            </w:r>
          </w:p>
          <w:p w14:paraId="1848E812"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肋片最小厚度≥</w:t>
            </w:r>
            <w:r>
              <w:rPr>
                <w:rFonts w:hint="eastAsia"/>
                <w:kern w:val="0"/>
                <w:sz w:val="22"/>
                <w:szCs w:val="22"/>
                <w:lang w:bidi="ar"/>
              </w:rPr>
              <w:t>0.15mm</w:t>
            </w:r>
            <w:r>
              <w:rPr>
                <w:rFonts w:hint="eastAsia"/>
                <w:kern w:val="0"/>
                <w:sz w:val="22"/>
                <w:szCs w:val="22"/>
                <w:lang w:bidi="ar"/>
              </w:rPr>
              <w:t>，</w:t>
            </w:r>
          </w:p>
          <w:p w14:paraId="3FFBC76A"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叶片间距：</w:t>
            </w:r>
            <w:r>
              <w:rPr>
                <w:rFonts w:hint="eastAsia"/>
                <w:kern w:val="0"/>
                <w:sz w:val="22"/>
                <w:szCs w:val="22"/>
                <w:lang w:bidi="ar"/>
              </w:rPr>
              <w:t>2.5mm</w:t>
            </w:r>
            <w:r>
              <w:rPr>
                <w:rFonts w:hint="eastAsia"/>
                <w:kern w:val="0"/>
                <w:sz w:val="22"/>
                <w:szCs w:val="22"/>
                <w:lang w:bidi="ar"/>
              </w:rPr>
              <w:t>，</w:t>
            </w:r>
          </w:p>
          <w:p w14:paraId="391E1549"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亲水铝翅片均匀，平整，并用机械胀管的方式将其固定在盘管上。</w:t>
            </w:r>
          </w:p>
          <w:p w14:paraId="52235AF3"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盘管设排气口和放气口，进出水接口为丝接口。盘管集水管为无缝钢管，边框为镀锌钢板。</w:t>
            </w:r>
          </w:p>
          <w:p w14:paraId="3164F66B"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盘管测试压力为</w:t>
            </w:r>
            <w:r>
              <w:rPr>
                <w:rFonts w:hint="eastAsia"/>
                <w:kern w:val="0"/>
                <w:sz w:val="22"/>
                <w:szCs w:val="22"/>
                <w:lang w:bidi="ar"/>
              </w:rPr>
              <w:t xml:space="preserve"> 24 bar</w:t>
            </w:r>
            <w:r>
              <w:rPr>
                <w:rFonts w:hint="eastAsia"/>
                <w:kern w:val="0"/>
                <w:sz w:val="22"/>
                <w:szCs w:val="22"/>
                <w:lang w:bidi="ar"/>
              </w:rPr>
              <w:t>，最大设计操作压力为</w:t>
            </w:r>
            <w:r>
              <w:rPr>
                <w:rFonts w:hint="eastAsia"/>
                <w:kern w:val="0"/>
                <w:sz w:val="22"/>
                <w:szCs w:val="22"/>
                <w:lang w:bidi="ar"/>
              </w:rPr>
              <w:t>16bar</w:t>
            </w:r>
            <w:r>
              <w:rPr>
                <w:rFonts w:hint="eastAsia"/>
                <w:kern w:val="0"/>
                <w:sz w:val="22"/>
                <w:szCs w:val="22"/>
                <w:lang w:bidi="ar"/>
              </w:rPr>
              <w:t>；</w:t>
            </w:r>
          </w:p>
          <w:p w14:paraId="094E2E0E" w14:textId="77777777" w:rsidR="004E670C" w:rsidRDefault="001A3E2A">
            <w:pPr>
              <w:widowControl/>
              <w:ind w:firstLine="216"/>
              <w:jc w:val="left"/>
              <w:textAlignment w:val="center"/>
              <w:rPr>
                <w:kern w:val="0"/>
                <w:sz w:val="22"/>
                <w:szCs w:val="22"/>
                <w:lang w:bidi="ar"/>
              </w:rPr>
            </w:pPr>
            <w:r>
              <w:rPr>
                <w:rFonts w:hint="eastAsia"/>
                <w:kern w:val="0"/>
                <w:sz w:val="22"/>
                <w:szCs w:val="22"/>
                <w:lang w:bidi="ar"/>
              </w:rPr>
              <w:t>进出水管接口形式采用法兰形式，并提供字母法兰；</w:t>
            </w:r>
          </w:p>
          <w:p w14:paraId="174997FE" w14:textId="77777777" w:rsidR="004E670C" w:rsidRDefault="001A3E2A">
            <w:pPr>
              <w:widowControl/>
              <w:ind w:firstLine="216"/>
              <w:jc w:val="left"/>
              <w:textAlignment w:val="center"/>
              <w:rPr>
                <w:sz w:val="22"/>
                <w:szCs w:val="22"/>
              </w:rPr>
            </w:pPr>
            <w:r>
              <w:rPr>
                <w:rFonts w:hint="eastAsia"/>
                <w:kern w:val="0"/>
                <w:sz w:val="22"/>
                <w:szCs w:val="22"/>
                <w:lang w:bidi="ar"/>
              </w:rPr>
              <w:t>接口采用</w:t>
            </w:r>
            <w:r>
              <w:rPr>
                <w:rFonts w:hint="eastAsia"/>
                <w:kern w:val="0"/>
                <w:sz w:val="22"/>
                <w:szCs w:val="22"/>
                <w:lang w:bidi="ar"/>
              </w:rPr>
              <w:t>PN16</w:t>
            </w:r>
            <w:r>
              <w:rPr>
                <w:rFonts w:hint="eastAsia"/>
                <w:kern w:val="0"/>
                <w:sz w:val="22"/>
                <w:szCs w:val="22"/>
                <w:lang w:bidi="ar"/>
              </w:rPr>
              <w:t>法兰。</w:t>
            </w:r>
          </w:p>
        </w:tc>
        <w:tc>
          <w:tcPr>
            <w:tcW w:w="419" w:type="pct"/>
            <w:tcBorders>
              <w:top w:val="single" w:sz="4" w:space="0" w:color="000000"/>
              <w:left w:val="single" w:sz="4" w:space="0" w:color="000000"/>
              <w:bottom w:val="single" w:sz="4" w:space="0" w:color="000000"/>
              <w:right w:val="single" w:sz="4" w:space="0" w:color="000000"/>
            </w:tcBorders>
            <w:vAlign w:val="center"/>
          </w:tcPr>
          <w:p w14:paraId="7D58BAFE" w14:textId="77777777" w:rsidR="004E670C" w:rsidRDefault="001A3E2A">
            <w:pPr>
              <w:widowControl/>
              <w:ind w:firstLine="216"/>
              <w:textAlignment w:val="center"/>
              <w:rPr>
                <w:sz w:val="22"/>
                <w:szCs w:val="22"/>
              </w:rPr>
            </w:pPr>
            <w:r>
              <w:rPr>
                <w:rFonts w:hint="eastAsia"/>
                <w:kern w:val="0"/>
                <w:sz w:val="22"/>
                <w:szCs w:val="22"/>
                <w:lang w:bidi="ar"/>
              </w:rPr>
              <w:t>台</w:t>
            </w:r>
          </w:p>
        </w:tc>
        <w:tc>
          <w:tcPr>
            <w:tcW w:w="478" w:type="pct"/>
            <w:tcBorders>
              <w:top w:val="single" w:sz="4" w:space="0" w:color="000000"/>
              <w:left w:val="single" w:sz="4" w:space="0" w:color="000000"/>
              <w:bottom w:val="single" w:sz="4" w:space="0" w:color="000000"/>
              <w:right w:val="single" w:sz="4" w:space="0" w:color="000000"/>
            </w:tcBorders>
            <w:vAlign w:val="center"/>
          </w:tcPr>
          <w:p w14:paraId="500AACAA" w14:textId="77777777" w:rsidR="004E670C" w:rsidRDefault="001A3E2A">
            <w:pPr>
              <w:widowControl/>
              <w:ind w:firstLine="216"/>
              <w:textAlignment w:val="center"/>
              <w:rPr>
                <w:sz w:val="22"/>
                <w:szCs w:val="22"/>
              </w:rPr>
            </w:pPr>
            <w:r>
              <w:rPr>
                <w:rFonts w:hint="eastAsia"/>
                <w:kern w:val="0"/>
                <w:sz w:val="22"/>
                <w:szCs w:val="22"/>
                <w:lang w:bidi="ar"/>
              </w:rPr>
              <w:t>1</w:t>
            </w:r>
          </w:p>
        </w:tc>
        <w:tc>
          <w:tcPr>
            <w:tcW w:w="506" w:type="pct"/>
            <w:tcBorders>
              <w:top w:val="single" w:sz="4" w:space="0" w:color="000000"/>
              <w:left w:val="single" w:sz="4" w:space="0" w:color="000000"/>
              <w:bottom w:val="single" w:sz="4" w:space="0" w:color="000000"/>
              <w:right w:val="single" w:sz="4" w:space="0" w:color="000000"/>
            </w:tcBorders>
            <w:vAlign w:val="center"/>
          </w:tcPr>
          <w:p w14:paraId="448EE27B" w14:textId="77777777" w:rsidR="004E670C" w:rsidRDefault="004E670C">
            <w:pPr>
              <w:ind w:firstLine="216"/>
              <w:rPr>
                <w:sz w:val="22"/>
                <w:szCs w:val="22"/>
              </w:rPr>
            </w:pPr>
          </w:p>
        </w:tc>
      </w:tr>
    </w:tbl>
    <w:p w14:paraId="06B0BD74" w14:textId="77777777" w:rsidR="004E670C" w:rsidRDefault="001A3E2A">
      <w:pPr>
        <w:ind w:firstLineChars="100" w:firstLine="241"/>
        <w:jc w:val="left"/>
        <w:rPr>
          <w:b/>
          <w:bCs/>
        </w:rPr>
      </w:pPr>
      <w:r>
        <w:rPr>
          <w:rFonts w:hint="eastAsia"/>
          <w:b/>
          <w:bCs/>
        </w:rPr>
        <w:t>三、技术要求</w:t>
      </w:r>
    </w:p>
    <w:p w14:paraId="4560C4B0" w14:textId="77777777" w:rsidR="004E670C" w:rsidRDefault="001A3E2A">
      <w:pPr>
        <w:pStyle w:val="a8"/>
        <w:ind w:firstLineChars="200" w:firstLine="480"/>
        <w:jc w:val="both"/>
        <w:rPr>
          <w:rFonts w:cs="宋体"/>
          <w:sz w:val="24"/>
          <w:szCs w:val="24"/>
        </w:rPr>
      </w:pPr>
      <w:r>
        <w:rPr>
          <w:rFonts w:cs="宋体" w:hint="eastAsia"/>
          <w:sz w:val="24"/>
          <w:szCs w:val="24"/>
        </w:rPr>
        <w:t>（一）通用技术要求</w:t>
      </w:r>
      <w:r>
        <w:rPr>
          <w:rFonts w:cs="宋体" w:hint="eastAsia"/>
          <w:sz w:val="24"/>
          <w:szCs w:val="24"/>
        </w:rPr>
        <w:t xml:space="preserve"> </w:t>
      </w:r>
    </w:p>
    <w:p w14:paraId="2C665A99" w14:textId="1F507C11" w:rsidR="004E670C" w:rsidRDefault="001A3E2A">
      <w:pPr>
        <w:pStyle w:val="a8"/>
        <w:ind w:firstLineChars="200" w:firstLine="480"/>
        <w:jc w:val="both"/>
        <w:rPr>
          <w:rFonts w:cs="宋体"/>
          <w:sz w:val="24"/>
          <w:szCs w:val="24"/>
        </w:rPr>
      </w:pPr>
      <w:r>
        <w:rPr>
          <w:rFonts w:cs="宋体" w:hint="eastAsia"/>
          <w:sz w:val="24"/>
          <w:szCs w:val="24"/>
        </w:rPr>
        <w:t xml:space="preserve">1. </w:t>
      </w:r>
      <w:r>
        <w:rPr>
          <w:rFonts w:cs="宋体" w:hint="eastAsia"/>
          <w:sz w:val="24"/>
          <w:szCs w:val="24"/>
        </w:rPr>
        <w:t>本项目所有采购的材料、设备及施工服务均需符合国家现行相关标准，如《生物安全实验室建筑技术规范》（</w:t>
      </w:r>
      <w:r>
        <w:rPr>
          <w:rFonts w:cs="宋体" w:hint="eastAsia"/>
          <w:sz w:val="24"/>
          <w:szCs w:val="24"/>
        </w:rPr>
        <w:t xml:space="preserve">GB </w:t>
      </w:r>
      <w:r>
        <w:rPr>
          <w:rFonts w:cs="宋体" w:hint="eastAsia"/>
          <w:sz w:val="24"/>
          <w:szCs w:val="24"/>
        </w:rPr>
        <w:t>50346</w:t>
      </w:r>
      <w:r>
        <w:rPr>
          <w:rFonts w:cs="宋体" w:hint="eastAsia"/>
          <w:sz w:val="24"/>
          <w:szCs w:val="24"/>
        </w:rPr>
        <w:t>）、《通风与空调工程施工质量验收规范》（</w:t>
      </w:r>
      <w:r>
        <w:rPr>
          <w:rFonts w:cs="宋体" w:hint="eastAsia"/>
          <w:sz w:val="24"/>
          <w:szCs w:val="24"/>
        </w:rPr>
        <w:t>GB 50243</w:t>
      </w:r>
      <w:r>
        <w:rPr>
          <w:rFonts w:cs="宋体" w:hint="eastAsia"/>
          <w:sz w:val="24"/>
          <w:szCs w:val="24"/>
        </w:rPr>
        <w:t>）、</w:t>
      </w:r>
      <w:r w:rsidRPr="005C47B2">
        <w:rPr>
          <w:rFonts w:cs="宋体" w:hint="eastAsia"/>
          <w:sz w:val="24"/>
          <w:szCs w:val="24"/>
        </w:rPr>
        <w:t>《实验室设备生物安全性能评价技术规范》（</w:t>
      </w:r>
      <w:r w:rsidRPr="005C47B2">
        <w:rPr>
          <w:rFonts w:cs="宋体" w:hint="eastAsia"/>
          <w:sz w:val="24"/>
          <w:szCs w:val="24"/>
        </w:rPr>
        <w:t>RB/T199-2015</w:t>
      </w:r>
      <w:r w:rsidRPr="005C47B2">
        <w:rPr>
          <w:rFonts w:cs="宋体" w:hint="eastAsia"/>
          <w:sz w:val="24"/>
          <w:szCs w:val="24"/>
        </w:rPr>
        <w:t>）、《实验室生物安全通用要求》（</w:t>
      </w:r>
      <w:r w:rsidRPr="005C47B2">
        <w:rPr>
          <w:rFonts w:cs="宋体" w:hint="eastAsia"/>
          <w:sz w:val="24"/>
          <w:szCs w:val="24"/>
        </w:rPr>
        <w:t>GB19489-2008</w:t>
      </w:r>
      <w:r w:rsidRPr="005C47B2">
        <w:rPr>
          <w:rFonts w:cs="宋体" w:hint="eastAsia"/>
          <w:sz w:val="24"/>
          <w:szCs w:val="24"/>
        </w:rPr>
        <w:t>）、《生物安全实验室运行维护评价指南》（</w:t>
      </w:r>
      <w:r w:rsidRPr="005C47B2">
        <w:rPr>
          <w:rFonts w:cs="宋体" w:hint="eastAsia"/>
          <w:sz w:val="24"/>
          <w:szCs w:val="24"/>
        </w:rPr>
        <w:t>RB/T086-2022</w:t>
      </w:r>
      <w:r w:rsidRPr="005C47B2">
        <w:rPr>
          <w:rFonts w:cs="宋体" w:hint="eastAsia"/>
          <w:sz w:val="24"/>
          <w:szCs w:val="24"/>
        </w:rPr>
        <w:t>）、《实验室生物安全认可准则对关键防护设备评价的应用说明》（</w:t>
      </w:r>
      <w:r w:rsidRPr="005C47B2">
        <w:rPr>
          <w:rFonts w:cs="宋体" w:hint="eastAsia"/>
          <w:sz w:val="24"/>
          <w:szCs w:val="24"/>
        </w:rPr>
        <w:t>CNAS-CL05-A002-2020</w:t>
      </w:r>
      <w:r w:rsidRPr="005C47B2">
        <w:rPr>
          <w:rFonts w:cs="宋体" w:hint="eastAsia"/>
          <w:sz w:val="24"/>
          <w:szCs w:val="24"/>
        </w:rPr>
        <w:t>：）</w:t>
      </w:r>
      <w:r>
        <w:rPr>
          <w:rFonts w:cs="宋体" w:hint="eastAsia"/>
          <w:sz w:val="24"/>
          <w:szCs w:val="24"/>
        </w:rPr>
        <w:t>等以及高等级生物安全实验室的特殊安全要求，确保设施系统稳定、安全运行。</w:t>
      </w:r>
    </w:p>
    <w:p w14:paraId="6DAE5E12" w14:textId="77777777" w:rsidR="004E670C" w:rsidRDefault="001A3E2A">
      <w:pPr>
        <w:pStyle w:val="a8"/>
        <w:ind w:firstLineChars="200" w:firstLine="480"/>
        <w:jc w:val="both"/>
        <w:rPr>
          <w:rFonts w:cs="宋体"/>
          <w:sz w:val="24"/>
          <w:szCs w:val="24"/>
        </w:rPr>
      </w:pPr>
      <w:r>
        <w:rPr>
          <w:rFonts w:cs="宋体" w:hint="eastAsia"/>
          <w:sz w:val="24"/>
          <w:szCs w:val="24"/>
        </w:rPr>
        <w:t xml:space="preserve">2. </w:t>
      </w:r>
      <w:r>
        <w:rPr>
          <w:rFonts w:cs="宋体" w:hint="eastAsia"/>
          <w:sz w:val="24"/>
          <w:szCs w:val="24"/>
        </w:rPr>
        <w:t>所有材料、设备须提供合格证书、检测报告及相关认证文件，进口元器件需提供报关单及</w:t>
      </w:r>
      <w:r>
        <w:rPr>
          <w:rFonts w:cs="宋体" w:hint="eastAsia"/>
          <w:sz w:val="24"/>
          <w:szCs w:val="24"/>
        </w:rPr>
        <w:t>中文说明书。</w:t>
      </w:r>
      <w:r>
        <w:rPr>
          <w:rFonts w:cs="宋体" w:hint="eastAsia"/>
          <w:sz w:val="24"/>
          <w:szCs w:val="24"/>
        </w:rPr>
        <w:t xml:space="preserve"> </w:t>
      </w:r>
    </w:p>
    <w:p w14:paraId="555BC51C" w14:textId="77777777" w:rsidR="004E670C" w:rsidRDefault="001A3E2A">
      <w:pPr>
        <w:pStyle w:val="a8"/>
        <w:ind w:firstLineChars="200" w:firstLine="480"/>
        <w:jc w:val="both"/>
        <w:rPr>
          <w:rFonts w:cs="宋体"/>
          <w:sz w:val="24"/>
          <w:szCs w:val="24"/>
        </w:rPr>
      </w:pPr>
      <w:r>
        <w:rPr>
          <w:rFonts w:cs="宋体" w:hint="eastAsia"/>
          <w:sz w:val="24"/>
          <w:szCs w:val="24"/>
        </w:rPr>
        <w:lastRenderedPageBreak/>
        <w:t xml:space="preserve">3. </w:t>
      </w:r>
      <w:r>
        <w:rPr>
          <w:rFonts w:cs="宋体" w:hint="eastAsia"/>
          <w:sz w:val="24"/>
          <w:szCs w:val="24"/>
        </w:rPr>
        <w:t>施工单位须具备高等级生物安全实验室施工经验，施工人员须经专业培训并持证上岗，严格遵守实验室生物安全管理规定。</w:t>
      </w:r>
      <w:r>
        <w:rPr>
          <w:rFonts w:cs="宋体" w:hint="eastAsia"/>
          <w:sz w:val="24"/>
          <w:szCs w:val="24"/>
        </w:rPr>
        <w:t xml:space="preserve"> </w:t>
      </w:r>
    </w:p>
    <w:p w14:paraId="3CA5A4A7" w14:textId="77777777" w:rsidR="004E670C" w:rsidRDefault="001A3E2A">
      <w:pPr>
        <w:pStyle w:val="a8"/>
        <w:ind w:firstLineChars="200" w:firstLine="480"/>
        <w:jc w:val="both"/>
        <w:rPr>
          <w:rFonts w:cs="宋体"/>
          <w:sz w:val="24"/>
          <w:szCs w:val="24"/>
        </w:rPr>
      </w:pPr>
      <w:r>
        <w:rPr>
          <w:rFonts w:cs="宋体" w:hint="eastAsia"/>
          <w:sz w:val="24"/>
          <w:szCs w:val="24"/>
        </w:rPr>
        <w:t xml:space="preserve">4. </w:t>
      </w:r>
      <w:r>
        <w:rPr>
          <w:rFonts w:cs="宋体" w:hint="eastAsia"/>
          <w:sz w:val="24"/>
          <w:szCs w:val="24"/>
        </w:rPr>
        <w:t>施工过程中需采取有效的成品防护措施，避免对实验室现有设施、环境造成污染或损坏，施工垃圾需按实验室规定分类处理并清运。</w:t>
      </w:r>
      <w:r>
        <w:rPr>
          <w:rFonts w:cs="宋体" w:hint="eastAsia"/>
          <w:sz w:val="24"/>
          <w:szCs w:val="24"/>
        </w:rPr>
        <w:t xml:space="preserve"> </w:t>
      </w:r>
    </w:p>
    <w:p w14:paraId="39AA8092" w14:textId="77777777" w:rsidR="004E670C" w:rsidRDefault="001A3E2A">
      <w:pPr>
        <w:pStyle w:val="a8"/>
        <w:ind w:firstLineChars="200" w:firstLine="480"/>
        <w:jc w:val="both"/>
        <w:rPr>
          <w:rFonts w:cs="宋体"/>
          <w:sz w:val="24"/>
          <w:szCs w:val="24"/>
        </w:rPr>
      </w:pPr>
      <w:r>
        <w:rPr>
          <w:rFonts w:cs="宋体" w:hint="eastAsia"/>
          <w:sz w:val="24"/>
          <w:szCs w:val="24"/>
        </w:rPr>
        <w:t xml:space="preserve">5. </w:t>
      </w:r>
      <w:r>
        <w:rPr>
          <w:rFonts w:cs="宋体" w:hint="eastAsia"/>
          <w:sz w:val="24"/>
          <w:szCs w:val="24"/>
        </w:rPr>
        <w:t>所有维修、安装项目完工后，需进行试运行测试，确保各项性能指标达到相关国家标准及实验室规范要求，并提供完整的施工记录、测试报告及质保文件。</w:t>
      </w:r>
      <w:r>
        <w:rPr>
          <w:rFonts w:cs="宋体" w:hint="eastAsia"/>
          <w:sz w:val="24"/>
          <w:szCs w:val="24"/>
        </w:rPr>
        <w:t xml:space="preserve">  </w:t>
      </w:r>
    </w:p>
    <w:p w14:paraId="5D133C13" w14:textId="77777777" w:rsidR="004E670C" w:rsidRDefault="001A3E2A">
      <w:pPr>
        <w:pStyle w:val="a8"/>
        <w:ind w:firstLineChars="200" w:firstLine="480"/>
        <w:jc w:val="both"/>
        <w:rPr>
          <w:rFonts w:cs="宋体"/>
          <w:sz w:val="24"/>
          <w:szCs w:val="24"/>
        </w:rPr>
      </w:pPr>
      <w:r>
        <w:rPr>
          <w:rFonts w:cs="宋体" w:hint="eastAsia"/>
          <w:sz w:val="24"/>
          <w:szCs w:val="24"/>
        </w:rPr>
        <w:t>（二）分项采购技术要求</w:t>
      </w:r>
      <w:r>
        <w:rPr>
          <w:rFonts w:cs="宋体" w:hint="eastAsia"/>
          <w:sz w:val="24"/>
          <w:szCs w:val="24"/>
        </w:rPr>
        <w:t xml:space="preserve">  </w:t>
      </w:r>
    </w:p>
    <w:p w14:paraId="45F49957" w14:textId="77777777" w:rsidR="004E670C" w:rsidRDefault="001A3E2A">
      <w:pPr>
        <w:pStyle w:val="a8"/>
        <w:ind w:firstLineChars="175"/>
        <w:jc w:val="both"/>
        <w:rPr>
          <w:rFonts w:cs="宋体"/>
          <w:sz w:val="24"/>
          <w:szCs w:val="24"/>
        </w:rPr>
      </w:pPr>
      <w:r>
        <w:rPr>
          <w:rFonts w:cs="宋体" w:hint="eastAsia"/>
          <w:sz w:val="24"/>
          <w:szCs w:val="24"/>
        </w:rPr>
        <w:t>（一）围护结构检修</w:t>
      </w:r>
      <w:r>
        <w:rPr>
          <w:rFonts w:cs="宋体" w:hint="eastAsia"/>
          <w:sz w:val="24"/>
          <w:szCs w:val="24"/>
        </w:rPr>
        <w:t xml:space="preserve"> </w:t>
      </w:r>
    </w:p>
    <w:p w14:paraId="53AB82C9" w14:textId="77777777" w:rsidR="004E670C" w:rsidRDefault="001A3E2A">
      <w:pPr>
        <w:pStyle w:val="a8"/>
        <w:ind w:firstLineChars="200" w:firstLine="480"/>
        <w:jc w:val="both"/>
        <w:rPr>
          <w:rFonts w:cs="宋体"/>
          <w:sz w:val="24"/>
          <w:szCs w:val="24"/>
        </w:rPr>
      </w:pPr>
      <w:r>
        <w:rPr>
          <w:rFonts w:cs="宋体" w:hint="eastAsia"/>
          <w:sz w:val="24"/>
          <w:szCs w:val="24"/>
        </w:rPr>
        <w:t xml:space="preserve">1. </w:t>
      </w:r>
      <w:r>
        <w:rPr>
          <w:rFonts w:cs="宋体" w:hint="eastAsia"/>
          <w:sz w:val="24"/>
          <w:szCs w:val="24"/>
        </w:rPr>
        <w:t>玻璃安装：</w:t>
      </w:r>
      <w:r>
        <w:rPr>
          <w:rFonts w:cs="宋体" w:hint="eastAsia"/>
          <w:sz w:val="24"/>
          <w:szCs w:val="24"/>
        </w:rPr>
        <w:t>56#</w:t>
      </w:r>
      <w:r>
        <w:rPr>
          <w:rFonts w:cs="宋体" w:hint="eastAsia"/>
          <w:sz w:val="24"/>
          <w:szCs w:val="24"/>
        </w:rPr>
        <w:t>中控室专用，尺寸</w:t>
      </w:r>
      <w:r>
        <w:rPr>
          <w:rFonts w:cs="宋体" w:hint="eastAsia"/>
          <w:sz w:val="24"/>
          <w:szCs w:val="24"/>
        </w:rPr>
        <w:t>285mm</w:t>
      </w:r>
      <w:r>
        <w:rPr>
          <w:rFonts w:cs="宋体" w:hint="eastAsia"/>
          <w:sz w:val="24"/>
          <w:szCs w:val="24"/>
        </w:rPr>
        <w:t>×</w:t>
      </w:r>
      <w:r>
        <w:rPr>
          <w:rFonts w:cs="宋体" w:hint="eastAsia"/>
          <w:sz w:val="24"/>
          <w:szCs w:val="24"/>
        </w:rPr>
        <w:t>65</w:t>
      </w:r>
      <w:r>
        <w:rPr>
          <w:rFonts w:cs="宋体" w:hint="eastAsia"/>
          <w:sz w:val="24"/>
          <w:szCs w:val="24"/>
        </w:rPr>
        <w:t>0mm</w:t>
      </w:r>
      <w:r>
        <w:rPr>
          <w:rFonts w:cs="宋体" w:hint="eastAsia"/>
          <w:sz w:val="24"/>
          <w:szCs w:val="24"/>
        </w:rPr>
        <w:t>×</w:t>
      </w:r>
      <w:r>
        <w:rPr>
          <w:rFonts w:cs="宋体" w:hint="eastAsia"/>
          <w:sz w:val="24"/>
          <w:szCs w:val="24"/>
        </w:rPr>
        <w:t>3mm</w:t>
      </w:r>
      <w:r>
        <w:rPr>
          <w:rFonts w:cs="宋体" w:hint="eastAsia"/>
          <w:sz w:val="24"/>
          <w:szCs w:val="24"/>
        </w:rPr>
        <w:t>，需为安全钢化玻璃，透光率≥</w:t>
      </w:r>
      <w:r>
        <w:rPr>
          <w:rFonts w:cs="宋体" w:hint="eastAsia"/>
          <w:sz w:val="24"/>
          <w:szCs w:val="24"/>
        </w:rPr>
        <w:t>90%</w:t>
      </w:r>
      <w:r>
        <w:rPr>
          <w:rFonts w:cs="宋体" w:hint="eastAsia"/>
          <w:sz w:val="24"/>
          <w:szCs w:val="24"/>
        </w:rPr>
        <w:t>，抗压强度≥</w:t>
      </w:r>
      <w:r>
        <w:rPr>
          <w:rFonts w:cs="宋体" w:hint="eastAsia"/>
          <w:sz w:val="24"/>
          <w:szCs w:val="24"/>
        </w:rPr>
        <w:t>15MPa</w:t>
      </w:r>
      <w:r>
        <w:rPr>
          <w:rFonts w:cs="宋体" w:hint="eastAsia"/>
          <w:sz w:val="24"/>
          <w:szCs w:val="24"/>
        </w:rPr>
        <w:t>，符合《建筑玻璃应用技术规程》</w:t>
      </w:r>
      <w:r>
        <w:rPr>
          <w:rFonts w:cs="宋体" w:hint="eastAsia"/>
          <w:sz w:val="24"/>
          <w:szCs w:val="24"/>
        </w:rPr>
        <w:t>JGJ 113</w:t>
      </w:r>
      <w:r>
        <w:rPr>
          <w:rFonts w:cs="宋体" w:hint="eastAsia"/>
          <w:sz w:val="24"/>
          <w:szCs w:val="24"/>
        </w:rPr>
        <w:t>。</w:t>
      </w:r>
    </w:p>
    <w:p w14:paraId="75C52D3C" w14:textId="77777777" w:rsidR="004E670C" w:rsidRDefault="001A3E2A">
      <w:pPr>
        <w:pStyle w:val="a8"/>
        <w:ind w:firstLineChars="200" w:firstLine="480"/>
        <w:jc w:val="both"/>
        <w:rPr>
          <w:rFonts w:cs="宋体"/>
          <w:sz w:val="24"/>
          <w:szCs w:val="24"/>
        </w:rPr>
      </w:pPr>
      <w:r>
        <w:rPr>
          <w:rFonts w:cs="宋体" w:hint="eastAsia"/>
          <w:sz w:val="24"/>
          <w:szCs w:val="24"/>
        </w:rPr>
        <w:t>安装要求：采用专用密封胶（耐候性、密封性符合</w:t>
      </w:r>
      <w:r>
        <w:rPr>
          <w:rFonts w:cs="宋体" w:hint="eastAsia"/>
          <w:sz w:val="24"/>
          <w:szCs w:val="24"/>
        </w:rPr>
        <w:t>GB/T 14683</w:t>
      </w:r>
      <w:r>
        <w:rPr>
          <w:rFonts w:cs="宋体" w:hint="eastAsia"/>
          <w:sz w:val="24"/>
          <w:szCs w:val="24"/>
        </w:rPr>
        <w:t>标准），安装牢固，无松动、渗漏，边缘光滑无毛刺，与原有围护结构贴合紧密。</w:t>
      </w:r>
      <w:r>
        <w:rPr>
          <w:rFonts w:cs="宋体" w:hint="eastAsia"/>
          <w:sz w:val="24"/>
          <w:szCs w:val="24"/>
        </w:rPr>
        <w:t xml:space="preserve"> </w:t>
      </w:r>
    </w:p>
    <w:p w14:paraId="28655D4C" w14:textId="77777777" w:rsidR="004E670C" w:rsidRDefault="001A3E2A">
      <w:pPr>
        <w:pStyle w:val="a8"/>
        <w:numPr>
          <w:ilvl w:val="0"/>
          <w:numId w:val="1"/>
        </w:numPr>
        <w:adjustRightInd/>
        <w:snapToGrid/>
        <w:spacing w:after="0"/>
        <w:ind w:firstLineChars="200" w:firstLine="480"/>
        <w:jc w:val="both"/>
        <w:outlineLvl w:val="9"/>
        <w:rPr>
          <w:rFonts w:cs="宋体"/>
          <w:sz w:val="24"/>
          <w:szCs w:val="24"/>
        </w:rPr>
      </w:pPr>
      <w:r>
        <w:rPr>
          <w:rFonts w:cs="宋体" w:hint="eastAsia"/>
          <w:sz w:val="24"/>
          <w:szCs w:val="24"/>
        </w:rPr>
        <w:t>实验室站牌安装（甲供）：采用</w:t>
      </w:r>
      <w:r>
        <w:rPr>
          <w:rFonts w:cs="宋体" w:hint="eastAsia"/>
          <w:sz w:val="24"/>
          <w:szCs w:val="24"/>
        </w:rPr>
        <w:t>304</w:t>
      </w:r>
      <w:r>
        <w:rPr>
          <w:rFonts w:cs="宋体" w:hint="eastAsia"/>
          <w:sz w:val="24"/>
          <w:szCs w:val="24"/>
        </w:rPr>
        <w:t>不锈钢材质，耐腐蚀、不易变形，表面处理为拉丝或喷塑工艺，文字图案清晰、耐磨。</w:t>
      </w:r>
    </w:p>
    <w:p w14:paraId="53B8E1E2" w14:textId="77777777" w:rsidR="004E670C" w:rsidRDefault="001A3E2A">
      <w:pPr>
        <w:pStyle w:val="a8"/>
        <w:ind w:firstLineChars="200" w:firstLine="480"/>
        <w:jc w:val="both"/>
        <w:rPr>
          <w:rFonts w:cs="宋体"/>
          <w:sz w:val="24"/>
          <w:szCs w:val="24"/>
        </w:rPr>
      </w:pPr>
      <w:r>
        <w:rPr>
          <w:rFonts w:cs="宋体" w:hint="eastAsia"/>
          <w:sz w:val="24"/>
          <w:szCs w:val="24"/>
        </w:rPr>
        <w:t>安装位置：</w:t>
      </w:r>
      <w:r>
        <w:rPr>
          <w:rFonts w:cs="宋体" w:hint="eastAsia"/>
          <w:sz w:val="24"/>
          <w:szCs w:val="24"/>
        </w:rPr>
        <w:t>56#</w:t>
      </w:r>
      <w:r>
        <w:rPr>
          <w:rFonts w:cs="宋体" w:hint="eastAsia"/>
          <w:sz w:val="24"/>
          <w:szCs w:val="24"/>
        </w:rPr>
        <w:t>建筑门厅外墙指定位置，安装牢固、平整，与周围环境协调，安装后无明显划痕、损坏。</w:t>
      </w:r>
      <w:r>
        <w:rPr>
          <w:rFonts w:cs="宋体" w:hint="eastAsia"/>
          <w:sz w:val="24"/>
          <w:szCs w:val="24"/>
        </w:rPr>
        <w:t xml:space="preserve"> </w:t>
      </w:r>
    </w:p>
    <w:p w14:paraId="76BE7A8F" w14:textId="77777777" w:rsidR="004E670C" w:rsidRDefault="001A3E2A">
      <w:pPr>
        <w:pStyle w:val="a8"/>
        <w:numPr>
          <w:ilvl w:val="0"/>
          <w:numId w:val="1"/>
        </w:numPr>
        <w:adjustRightInd/>
        <w:snapToGrid/>
        <w:spacing w:after="0"/>
        <w:ind w:firstLineChars="200" w:firstLine="480"/>
        <w:jc w:val="both"/>
        <w:outlineLvl w:val="9"/>
        <w:rPr>
          <w:rFonts w:cs="宋体"/>
          <w:sz w:val="24"/>
          <w:szCs w:val="24"/>
        </w:rPr>
      </w:pPr>
      <w:r>
        <w:rPr>
          <w:rFonts w:cs="宋体" w:hint="eastAsia"/>
          <w:sz w:val="24"/>
          <w:szCs w:val="24"/>
        </w:rPr>
        <w:t>防盗网安装材质要求：采用</w:t>
      </w:r>
      <w:r>
        <w:rPr>
          <w:rFonts w:cs="宋体" w:hint="eastAsia"/>
          <w:sz w:val="24"/>
          <w:szCs w:val="24"/>
        </w:rPr>
        <w:t>L40</w:t>
      </w:r>
      <w:r>
        <w:rPr>
          <w:rFonts w:cs="宋体" w:hint="eastAsia"/>
          <w:sz w:val="24"/>
          <w:szCs w:val="24"/>
        </w:rPr>
        <w:t>角钢，角钢材质为</w:t>
      </w:r>
      <w:r>
        <w:rPr>
          <w:rFonts w:cs="宋体" w:hint="eastAsia"/>
          <w:sz w:val="24"/>
          <w:szCs w:val="24"/>
        </w:rPr>
        <w:t>Q235B</w:t>
      </w:r>
      <w:r>
        <w:rPr>
          <w:rFonts w:cs="宋体" w:hint="eastAsia"/>
          <w:sz w:val="24"/>
          <w:szCs w:val="24"/>
        </w:rPr>
        <w:t>，符合《碳素结构钢》</w:t>
      </w:r>
      <w:r>
        <w:rPr>
          <w:rFonts w:cs="宋体" w:hint="eastAsia"/>
          <w:sz w:val="24"/>
          <w:szCs w:val="24"/>
        </w:rPr>
        <w:t>GB/T 700</w:t>
      </w:r>
      <w:r>
        <w:rPr>
          <w:rFonts w:cs="宋体" w:hint="eastAsia"/>
          <w:sz w:val="24"/>
          <w:szCs w:val="24"/>
        </w:rPr>
        <w:t>标准，壁厚≥</w:t>
      </w:r>
      <w:r>
        <w:rPr>
          <w:rFonts w:cs="宋体" w:hint="eastAsia"/>
          <w:sz w:val="24"/>
          <w:szCs w:val="24"/>
        </w:rPr>
        <w:t>3mm</w:t>
      </w:r>
      <w:r>
        <w:rPr>
          <w:rFonts w:cs="宋体" w:hint="eastAsia"/>
          <w:sz w:val="24"/>
          <w:szCs w:val="24"/>
        </w:rPr>
        <w:t>，辅材（螺栓、螺母等）为不锈钢材质，防锈防腐。</w:t>
      </w:r>
    </w:p>
    <w:p w14:paraId="0470A987" w14:textId="77777777" w:rsidR="004E670C" w:rsidRDefault="001A3E2A">
      <w:pPr>
        <w:pStyle w:val="a8"/>
        <w:ind w:firstLineChars="200" w:firstLine="480"/>
        <w:jc w:val="both"/>
        <w:rPr>
          <w:rFonts w:cs="宋体"/>
          <w:sz w:val="24"/>
          <w:szCs w:val="24"/>
        </w:rPr>
      </w:pPr>
      <w:r>
        <w:rPr>
          <w:rFonts w:cs="宋体" w:hint="eastAsia"/>
          <w:sz w:val="24"/>
          <w:szCs w:val="24"/>
        </w:rPr>
        <w:t>安装要求：角钢长度</w:t>
      </w:r>
      <w:r>
        <w:rPr>
          <w:rFonts w:cs="宋体" w:hint="eastAsia"/>
          <w:sz w:val="24"/>
          <w:szCs w:val="24"/>
        </w:rPr>
        <w:t>18</w:t>
      </w:r>
      <w:r>
        <w:rPr>
          <w:rFonts w:cs="宋体" w:hint="eastAsia"/>
          <w:sz w:val="24"/>
          <w:szCs w:val="24"/>
        </w:rPr>
        <w:t>米，焊接牢固，焊缝饱满、无虚焊，防盗网网格尺寸≤</w:t>
      </w:r>
      <w:r>
        <w:rPr>
          <w:rFonts w:cs="宋体" w:hint="eastAsia"/>
          <w:sz w:val="24"/>
          <w:szCs w:val="24"/>
        </w:rPr>
        <w:t>100mm</w:t>
      </w:r>
      <w:r>
        <w:rPr>
          <w:rFonts w:cs="宋体" w:hint="eastAsia"/>
          <w:sz w:val="24"/>
          <w:szCs w:val="24"/>
        </w:rPr>
        <w:t>×</w:t>
      </w:r>
      <w:r>
        <w:rPr>
          <w:rFonts w:cs="宋体" w:hint="eastAsia"/>
          <w:sz w:val="24"/>
          <w:szCs w:val="24"/>
        </w:rPr>
        <w:t>100mm</w:t>
      </w:r>
      <w:r>
        <w:rPr>
          <w:rFonts w:cs="宋体" w:hint="eastAsia"/>
          <w:sz w:val="24"/>
          <w:szCs w:val="24"/>
        </w:rPr>
        <w:t>，安装后整体稳定性强，能有效起到防盗作用，表面需做防锈处理（镀锌或喷漆）。</w:t>
      </w:r>
      <w:r>
        <w:rPr>
          <w:rFonts w:cs="宋体" w:hint="eastAsia"/>
          <w:sz w:val="24"/>
          <w:szCs w:val="24"/>
        </w:rPr>
        <w:t xml:space="preserve"> </w:t>
      </w:r>
    </w:p>
    <w:p w14:paraId="712450F8" w14:textId="77777777" w:rsidR="004E670C" w:rsidRDefault="001A3E2A">
      <w:pPr>
        <w:pStyle w:val="a8"/>
        <w:numPr>
          <w:ilvl w:val="0"/>
          <w:numId w:val="1"/>
        </w:numPr>
        <w:adjustRightInd/>
        <w:snapToGrid/>
        <w:spacing w:after="0"/>
        <w:ind w:firstLineChars="200" w:firstLine="480"/>
        <w:jc w:val="both"/>
        <w:outlineLvl w:val="9"/>
        <w:rPr>
          <w:rFonts w:cs="宋体"/>
          <w:sz w:val="24"/>
          <w:szCs w:val="24"/>
        </w:rPr>
      </w:pPr>
      <w:r>
        <w:rPr>
          <w:rFonts w:cs="宋体" w:hint="eastAsia"/>
          <w:sz w:val="24"/>
          <w:szCs w:val="24"/>
        </w:rPr>
        <w:t>垃圾清理清理范围：建筑内部所有垃圾，包括废料、杂物等，需分类清理，符合实验室环保及生物安全要求。</w:t>
      </w:r>
    </w:p>
    <w:p w14:paraId="19432B63" w14:textId="77777777" w:rsidR="004E670C" w:rsidRDefault="001A3E2A">
      <w:pPr>
        <w:pStyle w:val="a8"/>
        <w:ind w:firstLineChars="200" w:firstLine="480"/>
        <w:jc w:val="both"/>
        <w:rPr>
          <w:rFonts w:cs="宋体"/>
          <w:sz w:val="24"/>
          <w:szCs w:val="24"/>
        </w:rPr>
      </w:pPr>
      <w:r>
        <w:rPr>
          <w:rFonts w:cs="宋体" w:hint="eastAsia"/>
          <w:sz w:val="24"/>
          <w:szCs w:val="24"/>
        </w:rPr>
        <w:t>清运要求：预估垃圾清运</w:t>
      </w:r>
      <w:r>
        <w:rPr>
          <w:rFonts w:cs="宋体" w:hint="eastAsia"/>
          <w:sz w:val="24"/>
          <w:szCs w:val="24"/>
        </w:rPr>
        <w:t>3</w:t>
      </w:r>
      <w:r>
        <w:rPr>
          <w:rFonts w:cs="宋体" w:hint="eastAsia"/>
          <w:sz w:val="24"/>
          <w:szCs w:val="24"/>
        </w:rPr>
        <w:t>车（每车容积≥</w:t>
      </w:r>
      <w:r>
        <w:rPr>
          <w:rFonts w:cs="宋体" w:hint="eastAsia"/>
          <w:sz w:val="24"/>
          <w:szCs w:val="24"/>
        </w:rPr>
        <w:t>5m</w:t>
      </w:r>
      <w:r>
        <w:rPr>
          <w:rFonts w:cs="宋体" w:hint="eastAsia"/>
          <w:sz w:val="24"/>
          <w:szCs w:val="24"/>
        </w:rPr>
        <w:t>³），配备专业清洁人员，清理后建筑内部地面、</w:t>
      </w:r>
      <w:r>
        <w:rPr>
          <w:rFonts w:cs="宋体" w:hint="eastAsia"/>
          <w:sz w:val="24"/>
          <w:szCs w:val="24"/>
        </w:rPr>
        <w:t>墙面、角落无残留垃圾，无明显灰尘，垃圾需运输至指定合</w:t>
      </w:r>
      <w:proofErr w:type="gramStart"/>
      <w:r>
        <w:rPr>
          <w:rFonts w:cs="宋体" w:hint="eastAsia"/>
          <w:sz w:val="24"/>
          <w:szCs w:val="24"/>
        </w:rPr>
        <w:t>规</w:t>
      </w:r>
      <w:proofErr w:type="gramEnd"/>
      <w:r>
        <w:rPr>
          <w:rFonts w:cs="宋体" w:hint="eastAsia"/>
          <w:sz w:val="24"/>
          <w:szCs w:val="24"/>
        </w:rPr>
        <w:lastRenderedPageBreak/>
        <w:t>垃圾处理场所，提供清运凭证。</w:t>
      </w:r>
      <w:r>
        <w:rPr>
          <w:rFonts w:cs="宋体" w:hint="eastAsia"/>
          <w:sz w:val="24"/>
          <w:szCs w:val="24"/>
        </w:rPr>
        <w:t xml:space="preserve">  </w:t>
      </w:r>
    </w:p>
    <w:p w14:paraId="40E44104" w14:textId="77777777" w:rsidR="004E670C" w:rsidRDefault="001A3E2A">
      <w:pPr>
        <w:pStyle w:val="a8"/>
        <w:numPr>
          <w:ilvl w:val="0"/>
          <w:numId w:val="2"/>
        </w:numPr>
        <w:adjustRightInd/>
        <w:snapToGrid/>
        <w:spacing w:after="0"/>
        <w:ind w:firstLine="240"/>
        <w:jc w:val="both"/>
        <w:outlineLvl w:val="9"/>
        <w:rPr>
          <w:rFonts w:cs="宋体"/>
          <w:sz w:val="24"/>
          <w:szCs w:val="24"/>
        </w:rPr>
      </w:pPr>
      <w:r>
        <w:rPr>
          <w:rFonts w:cs="宋体" w:hint="eastAsia"/>
          <w:sz w:val="24"/>
          <w:szCs w:val="24"/>
        </w:rPr>
        <w:t>设备维修</w:t>
      </w:r>
      <w:r>
        <w:rPr>
          <w:rFonts w:cs="宋体" w:hint="eastAsia"/>
          <w:sz w:val="24"/>
          <w:szCs w:val="24"/>
        </w:rPr>
        <w:t xml:space="preserve"> </w:t>
      </w:r>
    </w:p>
    <w:p w14:paraId="0F9F1E4F" w14:textId="77777777" w:rsidR="004E670C" w:rsidRDefault="001A3E2A">
      <w:pPr>
        <w:pStyle w:val="a8"/>
        <w:numPr>
          <w:ilvl w:val="0"/>
          <w:numId w:val="3"/>
        </w:numPr>
        <w:adjustRightInd/>
        <w:snapToGrid/>
        <w:spacing w:after="0"/>
        <w:ind w:firstLineChars="200" w:firstLine="480"/>
        <w:jc w:val="both"/>
        <w:outlineLvl w:val="9"/>
        <w:rPr>
          <w:rFonts w:cs="宋体"/>
          <w:sz w:val="24"/>
          <w:szCs w:val="24"/>
        </w:rPr>
      </w:pPr>
      <w:r>
        <w:rPr>
          <w:rFonts w:cs="宋体" w:hint="eastAsia"/>
          <w:sz w:val="24"/>
          <w:szCs w:val="24"/>
        </w:rPr>
        <w:t>风扇更换设备规格：适配</w:t>
      </w:r>
      <w:r>
        <w:rPr>
          <w:rFonts w:cs="宋体" w:hint="eastAsia"/>
          <w:sz w:val="24"/>
          <w:szCs w:val="24"/>
        </w:rPr>
        <w:t>56#</w:t>
      </w:r>
      <w:r>
        <w:rPr>
          <w:rFonts w:cs="宋体" w:hint="eastAsia"/>
          <w:sz w:val="24"/>
          <w:szCs w:val="24"/>
        </w:rPr>
        <w:t>低温库内蒸发器风扇类型为低温专用轴流风扇，额定电压</w:t>
      </w:r>
      <w:r>
        <w:rPr>
          <w:rFonts w:cs="宋体" w:hint="eastAsia"/>
          <w:sz w:val="24"/>
          <w:szCs w:val="24"/>
        </w:rPr>
        <w:t>220V/380V</w:t>
      </w:r>
      <w:r>
        <w:rPr>
          <w:rFonts w:cs="宋体" w:hint="eastAsia"/>
          <w:sz w:val="24"/>
          <w:szCs w:val="24"/>
        </w:rPr>
        <w:t>（按原有设备参数匹配），功率≥原有风扇功率，风量≥</w:t>
      </w:r>
      <w:r>
        <w:rPr>
          <w:rFonts w:cs="宋体" w:hint="eastAsia"/>
          <w:sz w:val="24"/>
          <w:szCs w:val="24"/>
        </w:rPr>
        <w:t>1500m</w:t>
      </w:r>
      <w:r>
        <w:rPr>
          <w:rFonts w:cs="宋体" w:hint="eastAsia"/>
          <w:sz w:val="24"/>
          <w:szCs w:val="24"/>
        </w:rPr>
        <w:t>³</w:t>
      </w:r>
      <w:r>
        <w:rPr>
          <w:rFonts w:cs="宋体" w:hint="eastAsia"/>
          <w:sz w:val="24"/>
          <w:szCs w:val="24"/>
        </w:rPr>
        <w:t>/h</w:t>
      </w:r>
      <w:r>
        <w:rPr>
          <w:rFonts w:cs="宋体" w:hint="eastAsia"/>
          <w:sz w:val="24"/>
          <w:szCs w:val="24"/>
        </w:rPr>
        <w:t>，转速≥</w:t>
      </w:r>
      <w:r>
        <w:rPr>
          <w:rFonts w:cs="宋体" w:hint="eastAsia"/>
          <w:sz w:val="24"/>
          <w:szCs w:val="24"/>
        </w:rPr>
        <w:t>1450r/min</w:t>
      </w:r>
      <w:r>
        <w:rPr>
          <w:rFonts w:cs="宋体" w:hint="eastAsia"/>
          <w:sz w:val="24"/>
          <w:szCs w:val="24"/>
        </w:rPr>
        <w:t>，耐低温性能良好，能在</w:t>
      </w:r>
      <w:r>
        <w:rPr>
          <w:rFonts w:cs="宋体" w:hint="eastAsia"/>
          <w:sz w:val="24"/>
          <w:szCs w:val="24"/>
        </w:rPr>
        <w:t>-20</w:t>
      </w:r>
      <w:r>
        <w:rPr>
          <w:rFonts w:cs="宋体" w:hint="eastAsia"/>
          <w:sz w:val="24"/>
          <w:szCs w:val="24"/>
        </w:rPr>
        <w:t>℃</w:t>
      </w:r>
      <w:r>
        <w:rPr>
          <w:rFonts w:cs="宋体" w:hint="eastAsia"/>
          <w:sz w:val="24"/>
          <w:szCs w:val="24"/>
        </w:rPr>
        <w:t>~0</w:t>
      </w:r>
      <w:r>
        <w:rPr>
          <w:rFonts w:cs="宋体" w:hint="eastAsia"/>
          <w:sz w:val="24"/>
          <w:szCs w:val="24"/>
        </w:rPr>
        <w:t>℃环境下稳定运行。</w:t>
      </w:r>
    </w:p>
    <w:p w14:paraId="665A66BB" w14:textId="77777777" w:rsidR="004E670C" w:rsidRDefault="001A3E2A">
      <w:pPr>
        <w:pStyle w:val="a8"/>
        <w:ind w:firstLineChars="200" w:firstLine="480"/>
        <w:jc w:val="both"/>
        <w:rPr>
          <w:rFonts w:cs="宋体"/>
          <w:sz w:val="24"/>
          <w:szCs w:val="24"/>
        </w:rPr>
      </w:pPr>
      <w:r>
        <w:rPr>
          <w:rFonts w:cs="宋体" w:hint="eastAsia"/>
          <w:sz w:val="24"/>
          <w:szCs w:val="24"/>
        </w:rPr>
        <w:t>更换要求：拆除原有损坏风扇，新风扇安装牢固，接线正确、绝缘良好，试运行无异响、振动，制冷效果符合低温</w:t>
      </w:r>
      <w:proofErr w:type="gramStart"/>
      <w:r>
        <w:rPr>
          <w:rFonts w:cs="宋体" w:hint="eastAsia"/>
          <w:sz w:val="24"/>
          <w:szCs w:val="24"/>
        </w:rPr>
        <w:t>库使用</w:t>
      </w:r>
      <w:proofErr w:type="gramEnd"/>
      <w:r>
        <w:rPr>
          <w:rFonts w:cs="宋体" w:hint="eastAsia"/>
          <w:sz w:val="24"/>
          <w:szCs w:val="24"/>
        </w:rPr>
        <w:t>要求。</w:t>
      </w:r>
      <w:r>
        <w:rPr>
          <w:rFonts w:cs="宋体" w:hint="eastAsia"/>
          <w:sz w:val="24"/>
          <w:szCs w:val="24"/>
        </w:rPr>
        <w:t xml:space="preserve"> </w:t>
      </w:r>
    </w:p>
    <w:p w14:paraId="35241051" w14:textId="77777777" w:rsidR="004E670C" w:rsidRDefault="001A3E2A">
      <w:pPr>
        <w:pStyle w:val="a8"/>
        <w:numPr>
          <w:ilvl w:val="0"/>
          <w:numId w:val="3"/>
        </w:numPr>
        <w:adjustRightInd/>
        <w:snapToGrid/>
        <w:spacing w:after="0"/>
        <w:ind w:firstLineChars="200" w:firstLine="480"/>
        <w:jc w:val="both"/>
        <w:outlineLvl w:val="9"/>
        <w:rPr>
          <w:rFonts w:cs="宋体"/>
          <w:sz w:val="24"/>
          <w:szCs w:val="24"/>
        </w:rPr>
      </w:pPr>
      <w:r>
        <w:rPr>
          <w:rFonts w:cs="宋体" w:hint="eastAsia"/>
          <w:sz w:val="24"/>
          <w:szCs w:val="24"/>
        </w:rPr>
        <w:t>滤芯更换：适配</w:t>
      </w:r>
      <w:r>
        <w:rPr>
          <w:rFonts w:cs="宋体" w:hint="eastAsia"/>
          <w:sz w:val="24"/>
          <w:szCs w:val="24"/>
        </w:rPr>
        <w:t>56#</w:t>
      </w:r>
      <w:r>
        <w:rPr>
          <w:rFonts w:cs="宋体" w:hint="eastAsia"/>
          <w:sz w:val="24"/>
          <w:szCs w:val="24"/>
        </w:rPr>
        <w:t>建筑热水器，滤芯材质为食品级</w:t>
      </w:r>
      <w:r>
        <w:rPr>
          <w:rFonts w:cs="宋体" w:hint="eastAsia"/>
          <w:sz w:val="24"/>
          <w:szCs w:val="24"/>
        </w:rPr>
        <w:t>304</w:t>
      </w:r>
      <w:r>
        <w:rPr>
          <w:rFonts w:cs="宋体" w:hint="eastAsia"/>
          <w:sz w:val="24"/>
          <w:szCs w:val="24"/>
        </w:rPr>
        <w:t>不锈钢</w:t>
      </w:r>
      <w:r>
        <w:rPr>
          <w:rFonts w:cs="宋体" w:hint="eastAsia"/>
          <w:sz w:val="24"/>
          <w:szCs w:val="24"/>
        </w:rPr>
        <w:t>+</w:t>
      </w:r>
      <w:r>
        <w:rPr>
          <w:rFonts w:cs="宋体" w:hint="eastAsia"/>
          <w:sz w:val="24"/>
          <w:szCs w:val="24"/>
        </w:rPr>
        <w:t>活性炭，过滤精度≥</w:t>
      </w:r>
      <w:r>
        <w:rPr>
          <w:rFonts w:cs="宋体" w:hint="eastAsia"/>
          <w:sz w:val="24"/>
          <w:szCs w:val="24"/>
        </w:rPr>
        <w:t>5</w:t>
      </w:r>
      <w:r>
        <w:rPr>
          <w:rFonts w:cs="宋体" w:hint="eastAsia"/>
          <w:sz w:val="24"/>
          <w:szCs w:val="24"/>
        </w:rPr>
        <w:t>μ</w:t>
      </w:r>
      <w:r>
        <w:rPr>
          <w:rFonts w:cs="宋体" w:hint="eastAsia"/>
          <w:sz w:val="24"/>
          <w:szCs w:val="24"/>
        </w:rPr>
        <w:t>m</w:t>
      </w:r>
      <w:r>
        <w:rPr>
          <w:rFonts w:cs="宋体" w:hint="eastAsia"/>
          <w:sz w:val="24"/>
          <w:szCs w:val="24"/>
        </w:rPr>
        <w:t>，能有效去除水中杂质、异味，符合《生活饮用水卫生标准》</w:t>
      </w:r>
      <w:r>
        <w:rPr>
          <w:rFonts w:cs="宋体" w:hint="eastAsia"/>
          <w:sz w:val="24"/>
          <w:szCs w:val="24"/>
        </w:rPr>
        <w:t>GB 5749</w:t>
      </w:r>
      <w:r>
        <w:rPr>
          <w:rFonts w:cs="宋体" w:hint="eastAsia"/>
          <w:sz w:val="24"/>
          <w:szCs w:val="24"/>
        </w:rPr>
        <w:t>。</w:t>
      </w:r>
    </w:p>
    <w:p w14:paraId="4392BAFB" w14:textId="77777777" w:rsidR="004E670C" w:rsidRDefault="001A3E2A">
      <w:pPr>
        <w:pStyle w:val="a8"/>
        <w:ind w:firstLineChars="200" w:firstLine="480"/>
        <w:jc w:val="both"/>
        <w:rPr>
          <w:rFonts w:cs="宋体"/>
          <w:sz w:val="24"/>
          <w:szCs w:val="24"/>
        </w:rPr>
      </w:pPr>
      <w:r>
        <w:rPr>
          <w:rFonts w:cs="宋体" w:hint="eastAsia"/>
          <w:sz w:val="24"/>
          <w:szCs w:val="24"/>
        </w:rPr>
        <w:t>更换要求：提供清洗更换服务，更换需在开水器停机冷却后进行，更换过程无污染，更换后开水器出水水质达标，运行正常，每次更换需记录更换时间及滤芯状态。</w:t>
      </w:r>
      <w:r>
        <w:rPr>
          <w:rFonts w:cs="宋体" w:hint="eastAsia"/>
          <w:sz w:val="24"/>
          <w:szCs w:val="24"/>
        </w:rPr>
        <w:t xml:space="preserve"> </w:t>
      </w:r>
    </w:p>
    <w:p w14:paraId="6F1C1AEE" w14:textId="77777777" w:rsidR="004E670C" w:rsidRDefault="001A3E2A">
      <w:pPr>
        <w:pStyle w:val="a8"/>
        <w:numPr>
          <w:ilvl w:val="0"/>
          <w:numId w:val="3"/>
        </w:numPr>
        <w:adjustRightInd/>
        <w:snapToGrid/>
        <w:spacing w:after="0"/>
        <w:ind w:firstLineChars="200" w:firstLine="480"/>
        <w:jc w:val="both"/>
        <w:outlineLvl w:val="9"/>
        <w:rPr>
          <w:rFonts w:cs="宋体"/>
          <w:sz w:val="24"/>
          <w:szCs w:val="24"/>
        </w:rPr>
      </w:pPr>
      <w:r>
        <w:rPr>
          <w:rFonts w:cs="宋体" w:hint="eastAsia"/>
          <w:sz w:val="24"/>
          <w:szCs w:val="24"/>
        </w:rPr>
        <w:t>生物安全密闭阀安装阀门规格（甲供）：生物安全专用密闭阀，公称直径按原有阀门匹配，材质为不锈钢</w:t>
      </w:r>
      <w:r>
        <w:rPr>
          <w:rFonts w:cs="宋体" w:hint="eastAsia"/>
          <w:sz w:val="24"/>
          <w:szCs w:val="24"/>
        </w:rPr>
        <w:t>316L</w:t>
      </w:r>
      <w:r>
        <w:rPr>
          <w:rFonts w:cs="宋体" w:hint="eastAsia"/>
          <w:sz w:val="24"/>
          <w:szCs w:val="24"/>
        </w:rPr>
        <w:t>，密封性能良好，泄漏率≤</w:t>
      </w:r>
      <w:r>
        <w:rPr>
          <w:rFonts w:cs="宋体" w:hint="eastAsia"/>
          <w:sz w:val="24"/>
          <w:szCs w:val="24"/>
        </w:rPr>
        <w:t>1</w:t>
      </w:r>
      <w:r>
        <w:rPr>
          <w:rFonts w:cs="宋体" w:hint="eastAsia"/>
          <w:sz w:val="24"/>
          <w:szCs w:val="24"/>
        </w:rPr>
        <w:t>×</w:t>
      </w:r>
      <w:r>
        <w:rPr>
          <w:rFonts w:cs="宋体" w:hint="eastAsia"/>
          <w:sz w:val="24"/>
          <w:szCs w:val="24"/>
        </w:rPr>
        <w:t>10</w:t>
      </w:r>
      <w:r>
        <w:rPr>
          <w:rFonts w:ascii="Cambria Math" w:hAnsi="Cambria Math" w:cs="Cambria Math"/>
          <w:sz w:val="24"/>
          <w:szCs w:val="24"/>
        </w:rPr>
        <w:t>⁻⁶</w:t>
      </w:r>
      <w:r>
        <w:rPr>
          <w:rFonts w:cs="宋体" w:hint="eastAsia"/>
          <w:sz w:val="24"/>
          <w:szCs w:val="24"/>
        </w:rPr>
        <w:t>Pa</w:t>
      </w:r>
      <w:r>
        <w:rPr>
          <w:rFonts w:cs="宋体" w:hint="eastAsia"/>
          <w:sz w:val="24"/>
          <w:szCs w:val="24"/>
        </w:rPr>
        <w:t>·</w:t>
      </w:r>
      <w:r>
        <w:rPr>
          <w:rFonts w:cs="宋体" w:hint="eastAsia"/>
          <w:sz w:val="24"/>
          <w:szCs w:val="24"/>
        </w:rPr>
        <w:t>m</w:t>
      </w:r>
      <w:r>
        <w:rPr>
          <w:rFonts w:cs="宋体" w:hint="eastAsia"/>
          <w:sz w:val="24"/>
          <w:szCs w:val="24"/>
        </w:rPr>
        <w:t>³</w:t>
      </w:r>
      <w:r>
        <w:rPr>
          <w:rFonts w:cs="宋体" w:hint="eastAsia"/>
          <w:sz w:val="24"/>
          <w:szCs w:val="24"/>
        </w:rPr>
        <w:t>/s</w:t>
      </w:r>
      <w:r>
        <w:rPr>
          <w:rFonts w:cs="宋体" w:hint="eastAsia"/>
          <w:sz w:val="24"/>
          <w:szCs w:val="24"/>
        </w:rPr>
        <w:t>，耐压强度≥</w:t>
      </w:r>
      <w:r>
        <w:rPr>
          <w:rFonts w:cs="宋体" w:hint="eastAsia"/>
          <w:sz w:val="24"/>
          <w:szCs w:val="24"/>
        </w:rPr>
        <w:t>1.0MPa</w:t>
      </w:r>
      <w:r>
        <w:rPr>
          <w:rFonts w:cs="宋体" w:hint="eastAsia"/>
          <w:sz w:val="24"/>
          <w:szCs w:val="24"/>
        </w:rPr>
        <w:t>，操作灵活，能实现快速启闭，符合《生物安全实验室排风系统安全技术要求》。</w:t>
      </w:r>
    </w:p>
    <w:p w14:paraId="2441FDF2" w14:textId="77777777" w:rsidR="004E670C" w:rsidRDefault="001A3E2A">
      <w:pPr>
        <w:pStyle w:val="a8"/>
        <w:ind w:firstLineChars="200" w:firstLine="480"/>
        <w:jc w:val="both"/>
        <w:rPr>
          <w:rFonts w:cs="宋体"/>
          <w:sz w:val="24"/>
          <w:szCs w:val="24"/>
        </w:rPr>
      </w:pPr>
      <w:r>
        <w:rPr>
          <w:rFonts w:cs="宋体" w:hint="eastAsia"/>
          <w:sz w:val="24"/>
          <w:szCs w:val="24"/>
        </w:rPr>
        <w:t>安装要求：包含原阀门拆除，拆除过程需避免管道污染，新阀门安装位置准确，法兰连接紧密，螺栓紧固均匀，密封垫选用耐腐、耐高温材质，安装后进行气密性测试，无泄漏，启闭功能正常。</w:t>
      </w:r>
      <w:r>
        <w:rPr>
          <w:rFonts w:cs="宋体" w:hint="eastAsia"/>
          <w:sz w:val="24"/>
          <w:szCs w:val="24"/>
        </w:rPr>
        <w:t xml:space="preserve"> </w:t>
      </w:r>
    </w:p>
    <w:p w14:paraId="12B7EC88" w14:textId="77777777" w:rsidR="004E670C" w:rsidRDefault="001A3E2A">
      <w:pPr>
        <w:pStyle w:val="a8"/>
        <w:numPr>
          <w:ilvl w:val="0"/>
          <w:numId w:val="3"/>
        </w:numPr>
        <w:adjustRightInd/>
        <w:snapToGrid/>
        <w:spacing w:after="0"/>
        <w:ind w:firstLineChars="200" w:firstLine="480"/>
        <w:jc w:val="both"/>
        <w:outlineLvl w:val="9"/>
        <w:rPr>
          <w:rFonts w:cs="宋体"/>
          <w:sz w:val="24"/>
          <w:szCs w:val="24"/>
        </w:rPr>
      </w:pPr>
      <w:r>
        <w:rPr>
          <w:rFonts w:cs="宋体" w:hint="eastAsia"/>
          <w:sz w:val="24"/>
          <w:szCs w:val="24"/>
        </w:rPr>
        <w:t>冷库维修除冰处理：彻底清除</w:t>
      </w:r>
      <w:r>
        <w:rPr>
          <w:rFonts w:cs="宋体" w:hint="eastAsia"/>
          <w:sz w:val="24"/>
          <w:szCs w:val="24"/>
        </w:rPr>
        <w:t>56#</w:t>
      </w:r>
      <w:r>
        <w:rPr>
          <w:rFonts w:cs="宋体" w:hint="eastAsia"/>
          <w:sz w:val="24"/>
          <w:szCs w:val="24"/>
        </w:rPr>
        <w:t>冷库内所有积冰和结霜，除冰过程不损伤冷库内壁及制冷管道，除冰后内壁干燥、无残留冰霜。</w:t>
      </w:r>
    </w:p>
    <w:p w14:paraId="34F9D90D" w14:textId="77777777" w:rsidR="004E670C" w:rsidRDefault="001A3E2A">
      <w:pPr>
        <w:pStyle w:val="a8"/>
        <w:ind w:firstLineChars="200" w:firstLine="480"/>
        <w:jc w:val="both"/>
        <w:rPr>
          <w:rFonts w:cs="宋体"/>
          <w:sz w:val="24"/>
          <w:szCs w:val="24"/>
        </w:rPr>
      </w:pPr>
      <w:r>
        <w:rPr>
          <w:rFonts w:cs="宋体" w:hint="eastAsia"/>
          <w:sz w:val="24"/>
          <w:szCs w:val="24"/>
        </w:rPr>
        <w:t>压缩机检修焊接：压缩机、冷凝器等部件检修，焊接采用氩弧焊，焊缝无气孔、裂纹，焊接后进行压力测试，压力≥</w:t>
      </w:r>
      <w:r>
        <w:rPr>
          <w:rFonts w:cs="宋体" w:hint="eastAsia"/>
          <w:sz w:val="24"/>
          <w:szCs w:val="24"/>
        </w:rPr>
        <w:t>1.5MPa</w:t>
      </w:r>
      <w:r>
        <w:rPr>
          <w:rFonts w:cs="宋体" w:hint="eastAsia"/>
          <w:sz w:val="24"/>
          <w:szCs w:val="24"/>
        </w:rPr>
        <w:t>，无泄漏。</w:t>
      </w:r>
    </w:p>
    <w:p w14:paraId="700891AD" w14:textId="77777777" w:rsidR="004E670C" w:rsidRDefault="001A3E2A">
      <w:pPr>
        <w:pStyle w:val="a8"/>
        <w:ind w:firstLineChars="200" w:firstLine="480"/>
        <w:jc w:val="both"/>
        <w:rPr>
          <w:rFonts w:cs="宋体"/>
          <w:sz w:val="24"/>
          <w:szCs w:val="24"/>
        </w:rPr>
      </w:pPr>
      <w:r>
        <w:rPr>
          <w:rFonts w:cs="宋体" w:hint="eastAsia"/>
          <w:sz w:val="24"/>
          <w:szCs w:val="24"/>
        </w:rPr>
        <w:t>制冷剂添加：添加</w:t>
      </w:r>
      <w:r>
        <w:rPr>
          <w:rFonts w:cs="宋体" w:hint="eastAsia"/>
          <w:sz w:val="24"/>
          <w:szCs w:val="24"/>
        </w:rPr>
        <w:t>R404A</w:t>
      </w:r>
      <w:r>
        <w:rPr>
          <w:rFonts w:cs="宋体" w:hint="eastAsia"/>
          <w:sz w:val="24"/>
          <w:szCs w:val="24"/>
        </w:rPr>
        <w:t>制冷剂</w:t>
      </w:r>
      <w:r>
        <w:rPr>
          <w:rFonts w:cs="宋体" w:hint="eastAsia"/>
          <w:sz w:val="24"/>
          <w:szCs w:val="24"/>
        </w:rPr>
        <w:t>1</w:t>
      </w:r>
      <w:r>
        <w:rPr>
          <w:rFonts w:cs="宋体" w:hint="eastAsia"/>
          <w:sz w:val="24"/>
          <w:szCs w:val="24"/>
        </w:rPr>
        <w:t>罐（每罐净含量≥</w:t>
      </w:r>
      <w:r>
        <w:rPr>
          <w:rFonts w:cs="宋体" w:hint="eastAsia"/>
          <w:sz w:val="24"/>
          <w:szCs w:val="24"/>
        </w:rPr>
        <w:t>10kg</w:t>
      </w:r>
      <w:r>
        <w:rPr>
          <w:rFonts w:cs="宋体" w:hint="eastAsia"/>
          <w:sz w:val="24"/>
          <w:szCs w:val="24"/>
        </w:rPr>
        <w:t>），制冷剂需为原厂正品，符合</w:t>
      </w:r>
      <w:r>
        <w:rPr>
          <w:rFonts w:cs="宋体" w:hint="eastAsia"/>
          <w:sz w:val="24"/>
          <w:szCs w:val="24"/>
        </w:rPr>
        <w:t>GB/T</w:t>
      </w:r>
      <w:r>
        <w:rPr>
          <w:rFonts w:cs="宋体" w:hint="eastAsia"/>
          <w:sz w:val="24"/>
          <w:szCs w:val="24"/>
        </w:rPr>
        <w:t xml:space="preserve"> 7778</w:t>
      </w:r>
      <w:r>
        <w:rPr>
          <w:rFonts w:cs="宋体" w:hint="eastAsia"/>
          <w:sz w:val="24"/>
          <w:szCs w:val="24"/>
        </w:rPr>
        <w:t>标准，添加后冷库制冷效果达标，能稳定维持设定温度（</w:t>
      </w:r>
      <w:r>
        <w:rPr>
          <w:rFonts w:cs="宋体" w:hint="eastAsia"/>
          <w:sz w:val="24"/>
          <w:szCs w:val="24"/>
        </w:rPr>
        <w:t>-20</w:t>
      </w:r>
      <w:r>
        <w:rPr>
          <w:rFonts w:cs="宋体" w:hint="eastAsia"/>
          <w:sz w:val="24"/>
          <w:szCs w:val="24"/>
        </w:rPr>
        <w:t>℃</w:t>
      </w:r>
      <w:r>
        <w:rPr>
          <w:rFonts w:cs="宋体" w:hint="eastAsia"/>
          <w:sz w:val="24"/>
          <w:szCs w:val="24"/>
        </w:rPr>
        <w:t>~-18</w:t>
      </w:r>
      <w:r>
        <w:rPr>
          <w:rFonts w:cs="宋体" w:hint="eastAsia"/>
          <w:sz w:val="24"/>
          <w:szCs w:val="24"/>
        </w:rPr>
        <w:t>℃）。</w:t>
      </w:r>
    </w:p>
    <w:p w14:paraId="13C97E68" w14:textId="77777777" w:rsidR="004E670C" w:rsidRDefault="001A3E2A">
      <w:pPr>
        <w:pStyle w:val="a8"/>
        <w:ind w:firstLineChars="200" w:firstLine="480"/>
        <w:jc w:val="both"/>
        <w:rPr>
          <w:rFonts w:cs="宋体"/>
          <w:sz w:val="24"/>
          <w:szCs w:val="24"/>
        </w:rPr>
      </w:pPr>
      <w:r>
        <w:rPr>
          <w:rFonts w:cs="宋体" w:hint="eastAsia"/>
          <w:sz w:val="24"/>
          <w:szCs w:val="24"/>
        </w:rPr>
        <w:lastRenderedPageBreak/>
        <w:t>冷凝水防冻处理：采用</w:t>
      </w:r>
      <w:r>
        <w:rPr>
          <w:rFonts w:cs="宋体" w:hint="eastAsia"/>
          <w:sz w:val="24"/>
          <w:szCs w:val="24"/>
        </w:rPr>
        <w:t>DN25PVC</w:t>
      </w:r>
      <w:r>
        <w:rPr>
          <w:rFonts w:cs="宋体" w:hint="eastAsia"/>
          <w:sz w:val="24"/>
          <w:szCs w:val="24"/>
        </w:rPr>
        <w:t>给水管（材质符合</w:t>
      </w:r>
      <w:r>
        <w:rPr>
          <w:rFonts w:cs="宋体" w:hint="eastAsia"/>
          <w:sz w:val="24"/>
          <w:szCs w:val="24"/>
        </w:rPr>
        <w:t>GB/T 10002.1</w:t>
      </w:r>
      <w:r>
        <w:rPr>
          <w:rFonts w:cs="宋体" w:hint="eastAsia"/>
          <w:sz w:val="24"/>
          <w:szCs w:val="24"/>
        </w:rPr>
        <w:t>标准，壁厚≥</w:t>
      </w:r>
      <w:r>
        <w:rPr>
          <w:rFonts w:cs="宋体" w:hint="eastAsia"/>
          <w:sz w:val="24"/>
          <w:szCs w:val="24"/>
        </w:rPr>
        <w:t>2.0mm</w:t>
      </w:r>
      <w:r>
        <w:rPr>
          <w:rFonts w:cs="宋体" w:hint="eastAsia"/>
          <w:sz w:val="24"/>
          <w:szCs w:val="24"/>
        </w:rPr>
        <w:t>），长度</w:t>
      </w:r>
      <w:r>
        <w:rPr>
          <w:rFonts w:cs="宋体" w:hint="eastAsia"/>
          <w:sz w:val="24"/>
          <w:szCs w:val="24"/>
        </w:rPr>
        <w:t>3</w:t>
      </w:r>
      <w:r>
        <w:rPr>
          <w:rFonts w:cs="宋体" w:hint="eastAsia"/>
          <w:sz w:val="24"/>
          <w:szCs w:val="24"/>
        </w:rPr>
        <w:t>米，电加热带（额定功率≥</w:t>
      </w:r>
      <w:r>
        <w:rPr>
          <w:rFonts w:cs="宋体" w:hint="eastAsia"/>
          <w:sz w:val="24"/>
          <w:szCs w:val="24"/>
        </w:rPr>
        <w:t>20W/m</w:t>
      </w:r>
      <w:r>
        <w:rPr>
          <w:rFonts w:cs="宋体" w:hint="eastAsia"/>
          <w:sz w:val="24"/>
          <w:szCs w:val="24"/>
        </w:rPr>
        <w:t>，耐温≥</w:t>
      </w:r>
      <w:r>
        <w:rPr>
          <w:rFonts w:cs="宋体" w:hint="eastAsia"/>
          <w:sz w:val="24"/>
          <w:szCs w:val="24"/>
        </w:rPr>
        <w:t>100</w:t>
      </w:r>
      <w:r>
        <w:rPr>
          <w:rFonts w:cs="宋体" w:hint="eastAsia"/>
          <w:sz w:val="24"/>
          <w:szCs w:val="24"/>
        </w:rPr>
        <w:t>℃，防水等级</w:t>
      </w:r>
      <w:r>
        <w:rPr>
          <w:rFonts w:cs="宋体" w:hint="eastAsia"/>
          <w:sz w:val="24"/>
          <w:szCs w:val="24"/>
        </w:rPr>
        <w:t>IP65</w:t>
      </w:r>
      <w:r>
        <w:rPr>
          <w:rFonts w:cs="宋体" w:hint="eastAsia"/>
          <w:sz w:val="24"/>
          <w:szCs w:val="24"/>
        </w:rPr>
        <w:t>）长度</w:t>
      </w:r>
      <w:r>
        <w:rPr>
          <w:rFonts w:cs="宋体" w:hint="eastAsia"/>
          <w:sz w:val="24"/>
          <w:szCs w:val="24"/>
        </w:rPr>
        <w:t>5</w:t>
      </w:r>
      <w:r>
        <w:rPr>
          <w:rFonts w:cs="宋体" w:hint="eastAsia"/>
          <w:sz w:val="24"/>
          <w:szCs w:val="24"/>
        </w:rPr>
        <w:t>米，安装后管道</w:t>
      </w:r>
      <w:proofErr w:type="gramStart"/>
      <w:r>
        <w:rPr>
          <w:rFonts w:cs="宋体" w:hint="eastAsia"/>
          <w:sz w:val="24"/>
          <w:szCs w:val="24"/>
        </w:rPr>
        <w:t>无冻堵风险</w:t>
      </w:r>
      <w:proofErr w:type="gramEnd"/>
      <w:r>
        <w:rPr>
          <w:rFonts w:cs="宋体" w:hint="eastAsia"/>
          <w:sz w:val="24"/>
          <w:szCs w:val="24"/>
        </w:rPr>
        <w:t>，电加热带加热均匀、安全可靠。</w:t>
      </w:r>
      <w:r>
        <w:rPr>
          <w:rFonts w:cs="宋体" w:hint="eastAsia"/>
          <w:sz w:val="24"/>
          <w:szCs w:val="24"/>
        </w:rPr>
        <w:t xml:space="preserve"> </w:t>
      </w:r>
    </w:p>
    <w:p w14:paraId="34030644" w14:textId="77777777" w:rsidR="004E670C" w:rsidRDefault="001A3E2A">
      <w:pPr>
        <w:pStyle w:val="a8"/>
        <w:numPr>
          <w:ilvl w:val="0"/>
          <w:numId w:val="3"/>
        </w:numPr>
        <w:adjustRightInd/>
        <w:snapToGrid/>
        <w:spacing w:after="0"/>
        <w:ind w:firstLineChars="200" w:firstLine="480"/>
        <w:jc w:val="both"/>
        <w:outlineLvl w:val="9"/>
        <w:rPr>
          <w:rFonts w:cs="宋体"/>
          <w:sz w:val="24"/>
          <w:szCs w:val="24"/>
        </w:rPr>
      </w:pPr>
      <w:r>
        <w:rPr>
          <w:rFonts w:cs="宋体" w:hint="eastAsia"/>
          <w:sz w:val="24"/>
          <w:szCs w:val="24"/>
        </w:rPr>
        <w:t>管道</w:t>
      </w:r>
      <w:proofErr w:type="gramStart"/>
      <w:r>
        <w:rPr>
          <w:rFonts w:cs="宋体" w:hint="eastAsia"/>
          <w:sz w:val="24"/>
          <w:szCs w:val="24"/>
        </w:rPr>
        <w:t>焊接焊接</w:t>
      </w:r>
      <w:proofErr w:type="gramEnd"/>
      <w:r>
        <w:rPr>
          <w:rFonts w:cs="宋体" w:hint="eastAsia"/>
          <w:sz w:val="24"/>
          <w:szCs w:val="24"/>
        </w:rPr>
        <w:t>范围：</w:t>
      </w:r>
      <w:r>
        <w:rPr>
          <w:rFonts w:cs="宋体" w:hint="eastAsia"/>
          <w:sz w:val="24"/>
          <w:szCs w:val="24"/>
        </w:rPr>
        <w:t>56#C</w:t>
      </w:r>
      <w:r>
        <w:rPr>
          <w:rFonts w:cs="宋体" w:hint="eastAsia"/>
          <w:sz w:val="24"/>
          <w:szCs w:val="24"/>
        </w:rPr>
        <w:t>区高压锅蒸汽漏点、</w:t>
      </w:r>
      <w:r>
        <w:rPr>
          <w:rFonts w:cs="宋体" w:hint="eastAsia"/>
          <w:sz w:val="24"/>
          <w:szCs w:val="24"/>
        </w:rPr>
        <w:t>56#</w:t>
      </w:r>
      <w:r>
        <w:rPr>
          <w:rFonts w:cs="宋体" w:hint="eastAsia"/>
          <w:sz w:val="24"/>
          <w:szCs w:val="24"/>
        </w:rPr>
        <w:t>管道层西侧蒸汽管道漏点，管道材质为不锈钢</w:t>
      </w:r>
      <w:r>
        <w:rPr>
          <w:rFonts w:cs="宋体" w:hint="eastAsia"/>
          <w:sz w:val="24"/>
          <w:szCs w:val="24"/>
        </w:rPr>
        <w:t>304/316L</w:t>
      </w:r>
      <w:r>
        <w:rPr>
          <w:rFonts w:cs="宋体" w:hint="eastAsia"/>
          <w:sz w:val="24"/>
          <w:szCs w:val="24"/>
        </w:rPr>
        <w:t>（按原有管道材质匹配）。</w:t>
      </w:r>
    </w:p>
    <w:p w14:paraId="7314382A" w14:textId="77777777" w:rsidR="004E670C" w:rsidRDefault="001A3E2A">
      <w:pPr>
        <w:pStyle w:val="a8"/>
        <w:ind w:firstLineChars="200" w:firstLine="480"/>
        <w:jc w:val="both"/>
        <w:rPr>
          <w:rFonts w:cs="宋体"/>
          <w:sz w:val="24"/>
          <w:szCs w:val="24"/>
        </w:rPr>
      </w:pPr>
      <w:r>
        <w:rPr>
          <w:rFonts w:cs="宋体" w:hint="eastAsia"/>
          <w:sz w:val="24"/>
          <w:szCs w:val="24"/>
        </w:rPr>
        <w:t>焊接要求：焊接前需对漏点周围进行清理、除锈，采用氩弧焊焊</w:t>
      </w:r>
      <w:r>
        <w:rPr>
          <w:rFonts w:cs="宋体" w:hint="eastAsia"/>
          <w:sz w:val="24"/>
          <w:szCs w:val="24"/>
        </w:rPr>
        <w:t>接，焊缝平整、饱满，无夹渣、气孔，焊接后进行压力测试，保压</w:t>
      </w:r>
      <w:r>
        <w:rPr>
          <w:rFonts w:cs="宋体" w:hint="eastAsia"/>
          <w:sz w:val="24"/>
          <w:szCs w:val="24"/>
        </w:rPr>
        <w:t>30</w:t>
      </w:r>
      <w:r>
        <w:rPr>
          <w:rFonts w:cs="宋体" w:hint="eastAsia"/>
          <w:sz w:val="24"/>
          <w:szCs w:val="24"/>
        </w:rPr>
        <w:t>分钟无泄漏，管道恢复正常使用功能。</w:t>
      </w:r>
      <w:r>
        <w:rPr>
          <w:rFonts w:cs="宋体" w:hint="eastAsia"/>
          <w:sz w:val="24"/>
          <w:szCs w:val="24"/>
        </w:rPr>
        <w:t xml:space="preserve">  </w:t>
      </w:r>
    </w:p>
    <w:p w14:paraId="69BB9ED0" w14:textId="77777777" w:rsidR="004E670C" w:rsidRDefault="001A3E2A">
      <w:pPr>
        <w:pStyle w:val="a8"/>
        <w:numPr>
          <w:ilvl w:val="0"/>
          <w:numId w:val="2"/>
        </w:numPr>
        <w:adjustRightInd/>
        <w:snapToGrid/>
        <w:spacing w:after="0"/>
        <w:ind w:firstLine="240"/>
        <w:jc w:val="both"/>
        <w:outlineLvl w:val="9"/>
        <w:rPr>
          <w:rFonts w:cs="宋体"/>
          <w:sz w:val="24"/>
          <w:szCs w:val="24"/>
        </w:rPr>
      </w:pPr>
      <w:r>
        <w:rPr>
          <w:rFonts w:cs="宋体" w:hint="eastAsia"/>
          <w:sz w:val="24"/>
          <w:szCs w:val="24"/>
        </w:rPr>
        <w:t>给排水维修</w:t>
      </w:r>
      <w:r>
        <w:rPr>
          <w:rFonts w:cs="宋体" w:hint="eastAsia"/>
          <w:sz w:val="24"/>
          <w:szCs w:val="24"/>
        </w:rPr>
        <w:t xml:space="preserve"> </w:t>
      </w:r>
    </w:p>
    <w:p w14:paraId="5DC87FA1" w14:textId="77777777" w:rsidR="004E670C" w:rsidRDefault="001A3E2A">
      <w:pPr>
        <w:pStyle w:val="a8"/>
        <w:numPr>
          <w:ilvl w:val="0"/>
          <w:numId w:val="4"/>
        </w:numPr>
        <w:adjustRightInd/>
        <w:snapToGrid/>
        <w:spacing w:after="0"/>
        <w:ind w:leftChars="100" w:left="240" w:firstLineChars="200" w:firstLine="480"/>
        <w:jc w:val="both"/>
        <w:outlineLvl w:val="9"/>
        <w:rPr>
          <w:rFonts w:cs="宋体"/>
          <w:sz w:val="24"/>
          <w:szCs w:val="24"/>
        </w:rPr>
      </w:pPr>
      <w:r>
        <w:rPr>
          <w:rFonts w:cs="宋体" w:hint="eastAsia"/>
          <w:sz w:val="24"/>
          <w:szCs w:val="24"/>
        </w:rPr>
        <w:t>排水系统集水坑施工：在</w:t>
      </w:r>
      <w:r>
        <w:rPr>
          <w:rFonts w:cs="宋体" w:hint="eastAsia"/>
          <w:sz w:val="24"/>
          <w:szCs w:val="24"/>
        </w:rPr>
        <w:t>56#</w:t>
      </w:r>
      <w:r>
        <w:rPr>
          <w:rFonts w:cs="宋体" w:hint="eastAsia"/>
          <w:sz w:val="24"/>
          <w:szCs w:val="24"/>
        </w:rPr>
        <w:t>建筑机房门前平台指定位置开挖集水坑，尺寸按现场实际需求（满足排水容量），混凝土破除采用机械破除，清运及时，表面抹光平整，抹光层强度≥</w:t>
      </w:r>
      <w:r>
        <w:rPr>
          <w:rFonts w:cs="宋体" w:hint="eastAsia"/>
          <w:sz w:val="24"/>
          <w:szCs w:val="24"/>
        </w:rPr>
        <w:t>C20</w:t>
      </w:r>
      <w:r>
        <w:rPr>
          <w:rFonts w:cs="宋体" w:hint="eastAsia"/>
          <w:sz w:val="24"/>
          <w:szCs w:val="24"/>
        </w:rPr>
        <w:t>，无起砂、开裂。</w:t>
      </w:r>
    </w:p>
    <w:p w14:paraId="6FD53D2B" w14:textId="77777777" w:rsidR="004E670C" w:rsidRDefault="001A3E2A">
      <w:pPr>
        <w:pStyle w:val="a8"/>
        <w:ind w:firstLineChars="200" w:firstLine="480"/>
        <w:jc w:val="both"/>
        <w:rPr>
          <w:rFonts w:cs="宋体"/>
          <w:sz w:val="24"/>
          <w:szCs w:val="24"/>
        </w:rPr>
      </w:pPr>
      <w:r>
        <w:rPr>
          <w:rFonts w:cs="宋体" w:hint="eastAsia"/>
          <w:sz w:val="24"/>
          <w:szCs w:val="24"/>
        </w:rPr>
        <w:t>水泵及管道：水泵选用潜水排污泵，流量≥</w:t>
      </w:r>
      <w:r>
        <w:rPr>
          <w:rFonts w:cs="宋体" w:hint="eastAsia"/>
          <w:sz w:val="24"/>
          <w:szCs w:val="24"/>
        </w:rPr>
        <w:t>12m</w:t>
      </w:r>
      <w:r>
        <w:rPr>
          <w:rFonts w:cs="宋体" w:hint="eastAsia"/>
          <w:sz w:val="24"/>
          <w:szCs w:val="24"/>
        </w:rPr>
        <w:t>³</w:t>
      </w:r>
      <w:r>
        <w:rPr>
          <w:rFonts w:cs="宋体" w:hint="eastAsia"/>
          <w:sz w:val="24"/>
          <w:szCs w:val="24"/>
        </w:rPr>
        <w:t>/h</w:t>
      </w:r>
      <w:r>
        <w:rPr>
          <w:rFonts w:cs="宋体" w:hint="eastAsia"/>
          <w:sz w:val="24"/>
          <w:szCs w:val="24"/>
        </w:rPr>
        <w:t>，扬程≥</w:t>
      </w:r>
      <w:r>
        <w:rPr>
          <w:rFonts w:cs="宋体" w:hint="eastAsia"/>
          <w:sz w:val="24"/>
          <w:szCs w:val="24"/>
        </w:rPr>
        <w:t>18m</w:t>
      </w:r>
      <w:r>
        <w:rPr>
          <w:rFonts w:cs="宋体" w:hint="eastAsia"/>
          <w:sz w:val="24"/>
          <w:szCs w:val="24"/>
        </w:rPr>
        <w:t>，额定功率≥</w:t>
      </w:r>
      <w:r>
        <w:rPr>
          <w:rFonts w:cs="宋体" w:hint="eastAsia"/>
          <w:sz w:val="24"/>
          <w:szCs w:val="24"/>
        </w:rPr>
        <w:t>1.5kW</w:t>
      </w:r>
      <w:r>
        <w:rPr>
          <w:rFonts w:cs="宋体" w:hint="eastAsia"/>
          <w:sz w:val="24"/>
          <w:szCs w:val="24"/>
        </w:rPr>
        <w:t>，材质为铸铁，耐腐耐磨；水管道采用</w:t>
      </w:r>
      <w:r>
        <w:rPr>
          <w:rFonts w:cs="宋体" w:hint="eastAsia"/>
          <w:sz w:val="24"/>
          <w:szCs w:val="24"/>
        </w:rPr>
        <w:t>UPVC</w:t>
      </w:r>
      <w:r>
        <w:rPr>
          <w:rFonts w:cs="宋体" w:hint="eastAsia"/>
          <w:sz w:val="24"/>
          <w:szCs w:val="24"/>
        </w:rPr>
        <w:t>材质（符合</w:t>
      </w:r>
      <w:r>
        <w:rPr>
          <w:rFonts w:cs="宋体" w:hint="eastAsia"/>
          <w:sz w:val="24"/>
          <w:szCs w:val="24"/>
        </w:rPr>
        <w:t>GB/T 10002.1</w:t>
      </w:r>
      <w:r>
        <w:rPr>
          <w:rFonts w:cs="宋体" w:hint="eastAsia"/>
          <w:sz w:val="24"/>
          <w:szCs w:val="24"/>
        </w:rPr>
        <w:t>），管径按水泵接口匹配，连接牢固，无泄漏；水泵配电</w:t>
      </w:r>
      <w:r>
        <w:rPr>
          <w:rFonts w:cs="宋体" w:hint="eastAsia"/>
          <w:sz w:val="24"/>
          <w:szCs w:val="24"/>
        </w:rPr>
        <w:t>系统需符合电气安全标准，配备保护开关、控制柜，实现自动启停功能。室外台阶清理密封：清理室外台阶杂物、灰尘，采用密封胶（耐候性、粘结性符合</w:t>
      </w:r>
      <w:r>
        <w:rPr>
          <w:rFonts w:cs="宋体" w:hint="eastAsia"/>
          <w:sz w:val="24"/>
          <w:szCs w:val="24"/>
        </w:rPr>
        <w:t>GB/T 14683</w:t>
      </w:r>
      <w:r>
        <w:rPr>
          <w:rFonts w:cs="宋体" w:hint="eastAsia"/>
          <w:sz w:val="24"/>
          <w:szCs w:val="24"/>
        </w:rPr>
        <w:t>）进行密封，密封后无渗水、开裂，美观整洁。</w:t>
      </w:r>
      <w:r>
        <w:rPr>
          <w:rFonts w:cs="宋体" w:hint="eastAsia"/>
          <w:sz w:val="24"/>
          <w:szCs w:val="24"/>
        </w:rPr>
        <w:t xml:space="preserve"> </w:t>
      </w:r>
    </w:p>
    <w:p w14:paraId="62989A39" w14:textId="77777777" w:rsidR="004E670C" w:rsidRDefault="001A3E2A">
      <w:pPr>
        <w:pStyle w:val="a8"/>
        <w:numPr>
          <w:ilvl w:val="0"/>
          <w:numId w:val="4"/>
        </w:numPr>
        <w:adjustRightInd/>
        <w:snapToGrid/>
        <w:spacing w:after="0"/>
        <w:ind w:leftChars="100" w:left="240" w:firstLineChars="200" w:firstLine="480"/>
        <w:jc w:val="both"/>
        <w:outlineLvl w:val="9"/>
        <w:rPr>
          <w:rFonts w:cs="宋体"/>
          <w:sz w:val="24"/>
          <w:szCs w:val="24"/>
        </w:rPr>
      </w:pPr>
      <w:r>
        <w:rPr>
          <w:rFonts w:cs="宋体" w:hint="eastAsia"/>
          <w:sz w:val="24"/>
          <w:szCs w:val="24"/>
        </w:rPr>
        <w:t>不锈钢喷淋头更换喷淋头规格：不锈钢材质（</w:t>
      </w:r>
      <w:r>
        <w:rPr>
          <w:rFonts w:cs="宋体" w:hint="eastAsia"/>
          <w:sz w:val="24"/>
          <w:szCs w:val="24"/>
        </w:rPr>
        <w:t>304</w:t>
      </w:r>
      <w:r>
        <w:rPr>
          <w:rFonts w:cs="宋体" w:hint="eastAsia"/>
          <w:sz w:val="24"/>
          <w:szCs w:val="24"/>
        </w:rPr>
        <w:t>），公称口径</w:t>
      </w:r>
      <w:r>
        <w:rPr>
          <w:rFonts w:cs="宋体" w:hint="eastAsia"/>
          <w:sz w:val="24"/>
          <w:szCs w:val="24"/>
        </w:rPr>
        <w:t>DN15/DN20</w:t>
      </w:r>
      <w:r>
        <w:rPr>
          <w:rFonts w:cs="宋体" w:hint="eastAsia"/>
          <w:sz w:val="24"/>
          <w:szCs w:val="24"/>
        </w:rPr>
        <w:t>（按原有喷淋头匹配）。</w:t>
      </w:r>
    </w:p>
    <w:p w14:paraId="13616370" w14:textId="77777777" w:rsidR="004E670C" w:rsidRDefault="001A3E2A">
      <w:pPr>
        <w:pStyle w:val="a8"/>
        <w:ind w:firstLineChars="200" w:firstLine="480"/>
        <w:jc w:val="both"/>
        <w:rPr>
          <w:rFonts w:cs="宋体"/>
          <w:sz w:val="24"/>
          <w:szCs w:val="24"/>
        </w:rPr>
      </w:pPr>
      <w:r>
        <w:rPr>
          <w:rFonts w:cs="宋体" w:hint="eastAsia"/>
          <w:sz w:val="24"/>
          <w:szCs w:val="24"/>
        </w:rPr>
        <w:t>更换要求：拆除原有损坏喷淋头，新喷淋头安装位置准确，密封良好，无漏水，安装后进行喷水测试，喷水均匀，覆盖范围符合使用要求。</w:t>
      </w:r>
      <w:r>
        <w:rPr>
          <w:rFonts w:cs="宋体" w:hint="eastAsia"/>
          <w:sz w:val="24"/>
          <w:szCs w:val="24"/>
        </w:rPr>
        <w:t xml:space="preserve"> </w:t>
      </w:r>
    </w:p>
    <w:p w14:paraId="1A30744A" w14:textId="77777777" w:rsidR="004E670C" w:rsidRDefault="001A3E2A">
      <w:pPr>
        <w:pStyle w:val="a8"/>
        <w:numPr>
          <w:ilvl w:val="0"/>
          <w:numId w:val="4"/>
        </w:numPr>
        <w:adjustRightInd/>
        <w:snapToGrid/>
        <w:spacing w:after="0"/>
        <w:ind w:leftChars="100" w:left="240" w:firstLineChars="200" w:firstLine="480"/>
        <w:jc w:val="both"/>
        <w:outlineLvl w:val="9"/>
        <w:rPr>
          <w:rFonts w:cs="宋体"/>
          <w:sz w:val="24"/>
          <w:szCs w:val="24"/>
        </w:rPr>
      </w:pPr>
      <w:r>
        <w:rPr>
          <w:rFonts w:cs="宋体" w:hint="eastAsia"/>
          <w:sz w:val="24"/>
          <w:szCs w:val="24"/>
        </w:rPr>
        <w:t>落水管修补：</w:t>
      </w:r>
      <w:r>
        <w:rPr>
          <w:rFonts w:cs="宋体" w:hint="eastAsia"/>
          <w:sz w:val="24"/>
          <w:szCs w:val="24"/>
        </w:rPr>
        <w:t>56#</w:t>
      </w:r>
      <w:r>
        <w:rPr>
          <w:rFonts w:cs="宋体" w:hint="eastAsia"/>
          <w:sz w:val="24"/>
          <w:szCs w:val="24"/>
        </w:rPr>
        <w:t>东侧落水管破损处，落水管材质为</w:t>
      </w:r>
      <w:r>
        <w:rPr>
          <w:rFonts w:cs="宋体" w:hint="eastAsia"/>
          <w:sz w:val="24"/>
          <w:szCs w:val="24"/>
        </w:rPr>
        <w:t>PVC</w:t>
      </w:r>
      <w:r>
        <w:rPr>
          <w:rFonts w:cs="宋体" w:hint="eastAsia"/>
          <w:sz w:val="24"/>
          <w:szCs w:val="24"/>
        </w:rPr>
        <w:t>（按原有材质匹配）。</w:t>
      </w:r>
    </w:p>
    <w:p w14:paraId="4FEA01FD" w14:textId="77777777" w:rsidR="004E670C" w:rsidRDefault="001A3E2A">
      <w:pPr>
        <w:pStyle w:val="a8"/>
        <w:ind w:firstLineChars="200" w:firstLine="480"/>
        <w:jc w:val="both"/>
        <w:rPr>
          <w:rFonts w:cs="宋体"/>
          <w:sz w:val="24"/>
          <w:szCs w:val="24"/>
        </w:rPr>
      </w:pPr>
      <w:r>
        <w:rPr>
          <w:rFonts w:cs="宋体" w:hint="eastAsia"/>
          <w:sz w:val="24"/>
          <w:szCs w:val="24"/>
        </w:rPr>
        <w:t>修补要求</w:t>
      </w:r>
      <w:r>
        <w:rPr>
          <w:rFonts w:cs="宋体" w:hint="eastAsia"/>
          <w:sz w:val="24"/>
          <w:szCs w:val="24"/>
        </w:rPr>
        <w:t>：清理破损处周围杂质，采用专用</w:t>
      </w:r>
      <w:r>
        <w:rPr>
          <w:rFonts w:cs="宋体" w:hint="eastAsia"/>
          <w:sz w:val="24"/>
          <w:szCs w:val="24"/>
        </w:rPr>
        <w:t>PVC</w:t>
      </w:r>
      <w:r>
        <w:rPr>
          <w:rFonts w:cs="宋体" w:hint="eastAsia"/>
          <w:sz w:val="24"/>
          <w:szCs w:val="24"/>
        </w:rPr>
        <w:t>胶水及修补材料，修补后无漏水，管道表面平整，牢固可靠，使用寿命≥</w:t>
      </w:r>
      <w:r>
        <w:rPr>
          <w:rFonts w:cs="宋体" w:hint="eastAsia"/>
          <w:sz w:val="24"/>
          <w:szCs w:val="24"/>
        </w:rPr>
        <w:t>5</w:t>
      </w:r>
      <w:r>
        <w:rPr>
          <w:rFonts w:cs="宋体" w:hint="eastAsia"/>
          <w:sz w:val="24"/>
          <w:szCs w:val="24"/>
        </w:rPr>
        <w:t>年。</w:t>
      </w:r>
    </w:p>
    <w:p w14:paraId="5F5B2F35" w14:textId="77777777" w:rsidR="004E670C" w:rsidRDefault="001A3E2A">
      <w:pPr>
        <w:pStyle w:val="a8"/>
        <w:numPr>
          <w:ilvl w:val="0"/>
          <w:numId w:val="2"/>
        </w:numPr>
        <w:adjustRightInd/>
        <w:snapToGrid/>
        <w:spacing w:after="0"/>
        <w:ind w:firstLine="240"/>
        <w:jc w:val="both"/>
        <w:outlineLvl w:val="9"/>
        <w:rPr>
          <w:rFonts w:cs="宋体"/>
          <w:sz w:val="24"/>
          <w:szCs w:val="24"/>
        </w:rPr>
      </w:pPr>
      <w:r>
        <w:rPr>
          <w:rFonts w:cs="宋体" w:hint="eastAsia"/>
          <w:sz w:val="24"/>
          <w:szCs w:val="24"/>
        </w:rPr>
        <w:t>电气维修</w:t>
      </w:r>
      <w:r>
        <w:rPr>
          <w:rFonts w:cs="宋体" w:hint="eastAsia"/>
          <w:sz w:val="24"/>
          <w:szCs w:val="24"/>
        </w:rPr>
        <w:t xml:space="preserve"> </w:t>
      </w:r>
    </w:p>
    <w:p w14:paraId="482EFE76" w14:textId="77777777" w:rsidR="004E670C" w:rsidRDefault="001A3E2A">
      <w:pPr>
        <w:pStyle w:val="a8"/>
        <w:numPr>
          <w:ilvl w:val="0"/>
          <w:numId w:val="5"/>
        </w:numPr>
        <w:adjustRightInd/>
        <w:snapToGrid/>
        <w:spacing w:after="0"/>
        <w:ind w:leftChars="100" w:left="240" w:firstLineChars="200" w:firstLine="480"/>
        <w:jc w:val="both"/>
        <w:outlineLvl w:val="9"/>
        <w:rPr>
          <w:rFonts w:cs="宋体"/>
          <w:sz w:val="24"/>
          <w:szCs w:val="24"/>
        </w:rPr>
      </w:pPr>
      <w:r>
        <w:rPr>
          <w:rFonts w:cs="宋体" w:hint="eastAsia"/>
          <w:sz w:val="24"/>
          <w:szCs w:val="24"/>
        </w:rPr>
        <w:t>照明检修灯具及配件：灯头为</w:t>
      </w:r>
      <w:r>
        <w:rPr>
          <w:rFonts w:cs="宋体" w:hint="eastAsia"/>
          <w:sz w:val="24"/>
          <w:szCs w:val="24"/>
        </w:rPr>
        <w:t>E27/E40</w:t>
      </w:r>
      <w:r>
        <w:rPr>
          <w:rFonts w:cs="宋体" w:hint="eastAsia"/>
          <w:sz w:val="24"/>
          <w:szCs w:val="24"/>
        </w:rPr>
        <w:t>接口（按原有匹配），材质为阻</w:t>
      </w:r>
      <w:r>
        <w:rPr>
          <w:rFonts w:cs="宋体" w:hint="eastAsia"/>
          <w:sz w:val="24"/>
          <w:szCs w:val="24"/>
        </w:rPr>
        <w:lastRenderedPageBreak/>
        <w:t>燃塑料；</w:t>
      </w:r>
      <w:r>
        <w:rPr>
          <w:rFonts w:cs="宋体" w:hint="eastAsia"/>
          <w:sz w:val="24"/>
          <w:szCs w:val="24"/>
        </w:rPr>
        <w:t>LED</w:t>
      </w:r>
      <w:r>
        <w:rPr>
          <w:rFonts w:cs="宋体" w:hint="eastAsia"/>
          <w:sz w:val="24"/>
          <w:szCs w:val="24"/>
        </w:rPr>
        <w:t>灯泡功率≥</w:t>
      </w:r>
      <w:r>
        <w:rPr>
          <w:rFonts w:cs="宋体" w:hint="eastAsia"/>
          <w:sz w:val="24"/>
          <w:szCs w:val="24"/>
        </w:rPr>
        <w:t>12W</w:t>
      </w:r>
      <w:r>
        <w:rPr>
          <w:rFonts w:cs="宋体" w:hint="eastAsia"/>
          <w:sz w:val="24"/>
          <w:szCs w:val="24"/>
        </w:rPr>
        <w:t>，色温</w:t>
      </w:r>
      <w:r>
        <w:rPr>
          <w:rFonts w:cs="宋体" w:hint="eastAsia"/>
          <w:sz w:val="24"/>
          <w:szCs w:val="24"/>
        </w:rPr>
        <w:t>3000K~6000K</w:t>
      </w:r>
      <w:r>
        <w:rPr>
          <w:rFonts w:cs="宋体" w:hint="eastAsia"/>
          <w:sz w:val="24"/>
          <w:szCs w:val="24"/>
        </w:rPr>
        <w:t>，显色指数≥</w:t>
      </w:r>
      <w:r>
        <w:rPr>
          <w:rFonts w:cs="宋体" w:hint="eastAsia"/>
          <w:sz w:val="24"/>
          <w:szCs w:val="24"/>
        </w:rPr>
        <w:t>80</w:t>
      </w:r>
      <w:r>
        <w:rPr>
          <w:rFonts w:cs="宋体" w:hint="eastAsia"/>
          <w:sz w:val="24"/>
          <w:szCs w:val="24"/>
        </w:rPr>
        <w:t>，使用寿命≥</w:t>
      </w:r>
      <w:r>
        <w:rPr>
          <w:rFonts w:cs="宋体" w:hint="eastAsia"/>
          <w:sz w:val="24"/>
          <w:szCs w:val="24"/>
        </w:rPr>
        <w:t>50000</w:t>
      </w:r>
      <w:r>
        <w:rPr>
          <w:rFonts w:cs="宋体" w:hint="eastAsia"/>
          <w:sz w:val="24"/>
          <w:szCs w:val="24"/>
        </w:rPr>
        <w:t>小时；双开开关、单开开关为品牌合格产品，额定电流≥</w:t>
      </w:r>
      <w:r>
        <w:rPr>
          <w:rFonts w:cs="宋体" w:hint="eastAsia"/>
          <w:sz w:val="24"/>
          <w:szCs w:val="24"/>
        </w:rPr>
        <w:t>16A</w:t>
      </w:r>
      <w:r>
        <w:rPr>
          <w:rFonts w:cs="宋体" w:hint="eastAsia"/>
          <w:sz w:val="24"/>
          <w:szCs w:val="24"/>
        </w:rPr>
        <w:t>，阻燃等级</w:t>
      </w:r>
      <w:r>
        <w:rPr>
          <w:rFonts w:cs="宋体" w:hint="eastAsia"/>
          <w:sz w:val="24"/>
          <w:szCs w:val="24"/>
        </w:rPr>
        <w:t>V0</w:t>
      </w:r>
      <w:r>
        <w:rPr>
          <w:rFonts w:cs="宋体" w:hint="eastAsia"/>
          <w:sz w:val="24"/>
          <w:szCs w:val="24"/>
        </w:rPr>
        <w:t>；</w:t>
      </w:r>
      <w:r>
        <w:rPr>
          <w:rFonts w:cs="宋体" w:hint="eastAsia"/>
          <w:sz w:val="24"/>
          <w:szCs w:val="24"/>
        </w:rPr>
        <w:t>40W</w:t>
      </w:r>
      <w:r>
        <w:rPr>
          <w:rFonts w:cs="宋体" w:hint="eastAsia"/>
          <w:sz w:val="24"/>
          <w:szCs w:val="24"/>
        </w:rPr>
        <w:t>日光灯管为</w:t>
      </w:r>
      <w:r>
        <w:rPr>
          <w:rFonts w:cs="宋体" w:hint="eastAsia"/>
          <w:sz w:val="24"/>
          <w:szCs w:val="24"/>
        </w:rPr>
        <w:t>T8/T5</w:t>
      </w:r>
      <w:r>
        <w:rPr>
          <w:rFonts w:cs="宋体" w:hint="eastAsia"/>
          <w:sz w:val="24"/>
          <w:szCs w:val="24"/>
        </w:rPr>
        <w:t>型（按原有匹配），启辉器适配日光灯管型号。</w:t>
      </w:r>
    </w:p>
    <w:p w14:paraId="4DE4D885" w14:textId="77777777" w:rsidR="004E670C" w:rsidRDefault="001A3E2A">
      <w:pPr>
        <w:pStyle w:val="a8"/>
        <w:ind w:firstLineChars="200" w:firstLine="480"/>
        <w:jc w:val="both"/>
        <w:rPr>
          <w:rFonts w:cs="宋体"/>
          <w:sz w:val="24"/>
          <w:szCs w:val="24"/>
        </w:rPr>
      </w:pPr>
      <w:r>
        <w:rPr>
          <w:rFonts w:cs="宋体" w:hint="eastAsia"/>
          <w:sz w:val="24"/>
          <w:szCs w:val="24"/>
        </w:rPr>
        <w:t>安装及检修：配备专业电工，更换损坏的灯头、灯泡、开关、灯管及启辉器，接线正确、牢固，绝缘电阻≥</w:t>
      </w:r>
      <w:r>
        <w:rPr>
          <w:rFonts w:cs="宋体" w:hint="eastAsia"/>
          <w:sz w:val="24"/>
          <w:szCs w:val="24"/>
        </w:rPr>
        <w:t>2M</w:t>
      </w:r>
      <w:r>
        <w:rPr>
          <w:rFonts w:cs="宋体" w:hint="eastAsia"/>
          <w:sz w:val="24"/>
          <w:szCs w:val="24"/>
        </w:rPr>
        <w:t>Ω，检修后照明系统正常工作，无闪烁、异响，开关控制灵敏。</w:t>
      </w:r>
      <w:r>
        <w:rPr>
          <w:rFonts w:cs="宋体" w:hint="eastAsia"/>
          <w:sz w:val="24"/>
          <w:szCs w:val="24"/>
        </w:rPr>
        <w:t xml:space="preserve"> </w:t>
      </w:r>
    </w:p>
    <w:p w14:paraId="5F53567C" w14:textId="77777777" w:rsidR="004E670C" w:rsidRDefault="001A3E2A">
      <w:pPr>
        <w:pStyle w:val="a8"/>
        <w:numPr>
          <w:ilvl w:val="0"/>
          <w:numId w:val="5"/>
        </w:numPr>
        <w:adjustRightInd/>
        <w:snapToGrid/>
        <w:spacing w:after="0"/>
        <w:ind w:leftChars="100" w:left="240" w:firstLineChars="200" w:firstLine="480"/>
        <w:jc w:val="both"/>
        <w:outlineLvl w:val="9"/>
        <w:rPr>
          <w:rFonts w:cs="宋体"/>
          <w:sz w:val="24"/>
          <w:szCs w:val="24"/>
        </w:rPr>
      </w:pPr>
      <w:r>
        <w:rPr>
          <w:rFonts w:cs="宋体" w:hint="eastAsia"/>
          <w:sz w:val="24"/>
          <w:szCs w:val="24"/>
        </w:rPr>
        <w:t>空开更换空开规格：</w:t>
      </w:r>
      <w:r>
        <w:rPr>
          <w:rFonts w:cs="宋体" w:hint="eastAsia"/>
          <w:sz w:val="24"/>
          <w:szCs w:val="24"/>
        </w:rPr>
        <w:t>2P16A</w:t>
      </w:r>
      <w:r>
        <w:rPr>
          <w:rFonts w:cs="宋体" w:hint="eastAsia"/>
          <w:sz w:val="24"/>
          <w:szCs w:val="24"/>
        </w:rPr>
        <w:t>，脱扣曲线</w:t>
      </w:r>
      <w:r>
        <w:rPr>
          <w:rFonts w:cs="宋体" w:hint="eastAsia"/>
          <w:sz w:val="24"/>
          <w:szCs w:val="24"/>
        </w:rPr>
        <w:t>C</w:t>
      </w:r>
      <w:r>
        <w:rPr>
          <w:rFonts w:cs="宋体" w:hint="eastAsia"/>
          <w:sz w:val="24"/>
          <w:szCs w:val="24"/>
        </w:rPr>
        <w:t>型，额定电压</w:t>
      </w:r>
      <w:r>
        <w:rPr>
          <w:rFonts w:cs="宋体" w:hint="eastAsia"/>
          <w:sz w:val="24"/>
          <w:szCs w:val="24"/>
        </w:rPr>
        <w:t>220V</w:t>
      </w:r>
      <w:r>
        <w:rPr>
          <w:rFonts w:cs="宋体" w:hint="eastAsia"/>
          <w:sz w:val="24"/>
          <w:szCs w:val="24"/>
        </w:rPr>
        <w:t>，分断能力≥</w:t>
      </w:r>
      <w:r>
        <w:rPr>
          <w:rFonts w:cs="宋体" w:hint="eastAsia"/>
          <w:sz w:val="24"/>
          <w:szCs w:val="24"/>
        </w:rPr>
        <w:t>6kA</w:t>
      </w:r>
      <w:r>
        <w:rPr>
          <w:rFonts w:cs="宋体" w:hint="eastAsia"/>
          <w:sz w:val="24"/>
          <w:szCs w:val="24"/>
        </w:rPr>
        <w:t>，符合《家用及类似场所用过电流保护断路器》</w:t>
      </w:r>
      <w:r>
        <w:rPr>
          <w:rFonts w:cs="宋体" w:hint="eastAsia"/>
          <w:sz w:val="24"/>
          <w:szCs w:val="24"/>
        </w:rPr>
        <w:t>GB/T 10963.1</w:t>
      </w:r>
      <w:r>
        <w:rPr>
          <w:rFonts w:cs="宋体" w:hint="eastAsia"/>
          <w:sz w:val="24"/>
          <w:szCs w:val="24"/>
        </w:rPr>
        <w:t>标准，品牌为国内知名品牌（如施耐德、正泰、德力西等）。</w:t>
      </w:r>
    </w:p>
    <w:p w14:paraId="1B29A9AB" w14:textId="77777777" w:rsidR="004E670C" w:rsidRDefault="001A3E2A">
      <w:pPr>
        <w:pStyle w:val="a8"/>
        <w:ind w:firstLineChars="200" w:firstLine="480"/>
        <w:jc w:val="both"/>
        <w:rPr>
          <w:rFonts w:cs="宋体"/>
          <w:sz w:val="24"/>
          <w:szCs w:val="24"/>
        </w:rPr>
      </w:pPr>
      <w:r>
        <w:rPr>
          <w:rFonts w:cs="宋体" w:hint="eastAsia"/>
          <w:sz w:val="24"/>
          <w:szCs w:val="24"/>
        </w:rPr>
        <w:t>更换要求：拆除</w:t>
      </w:r>
      <w:r>
        <w:rPr>
          <w:rFonts w:cs="宋体" w:hint="eastAsia"/>
          <w:sz w:val="24"/>
          <w:szCs w:val="24"/>
        </w:rPr>
        <w:t>56#</w:t>
      </w:r>
      <w:r>
        <w:rPr>
          <w:rFonts w:cs="宋体" w:hint="eastAsia"/>
          <w:sz w:val="24"/>
          <w:szCs w:val="24"/>
        </w:rPr>
        <w:t>大厅显示屏原有电源插座，更换为空开，接线正确，固定牢固，绝缘良好，更换后能有效起到过载、短路保护作用，显示屏供电稳定。</w:t>
      </w:r>
      <w:r>
        <w:rPr>
          <w:rFonts w:cs="宋体" w:hint="eastAsia"/>
          <w:sz w:val="24"/>
          <w:szCs w:val="24"/>
        </w:rPr>
        <w:t xml:space="preserve"> </w:t>
      </w:r>
    </w:p>
    <w:p w14:paraId="285EB7B3" w14:textId="77777777" w:rsidR="004E670C" w:rsidRDefault="001A3E2A">
      <w:pPr>
        <w:pStyle w:val="a8"/>
        <w:numPr>
          <w:ilvl w:val="0"/>
          <w:numId w:val="5"/>
        </w:numPr>
        <w:adjustRightInd/>
        <w:snapToGrid/>
        <w:spacing w:after="0"/>
        <w:ind w:leftChars="100" w:left="240" w:firstLineChars="200" w:firstLine="480"/>
        <w:jc w:val="both"/>
        <w:outlineLvl w:val="9"/>
        <w:rPr>
          <w:rFonts w:cs="宋体"/>
          <w:sz w:val="24"/>
          <w:szCs w:val="24"/>
        </w:rPr>
      </w:pPr>
      <w:r>
        <w:rPr>
          <w:rFonts w:cs="宋体" w:hint="eastAsia"/>
          <w:sz w:val="24"/>
          <w:szCs w:val="24"/>
        </w:rPr>
        <w:t>插座更换插座</w:t>
      </w:r>
      <w:r>
        <w:rPr>
          <w:rFonts w:cs="宋体" w:hint="eastAsia"/>
          <w:sz w:val="24"/>
          <w:szCs w:val="24"/>
        </w:rPr>
        <w:t>规格：适配</w:t>
      </w:r>
      <w:r>
        <w:rPr>
          <w:rFonts w:cs="宋体" w:hint="eastAsia"/>
          <w:sz w:val="24"/>
          <w:szCs w:val="24"/>
        </w:rPr>
        <w:t>56#</w:t>
      </w:r>
      <w:r>
        <w:rPr>
          <w:rFonts w:cs="宋体" w:hint="eastAsia"/>
          <w:sz w:val="24"/>
          <w:szCs w:val="24"/>
        </w:rPr>
        <w:t>空调机房洗衣机，为三孔插座（</w:t>
      </w:r>
      <w:r>
        <w:rPr>
          <w:rFonts w:cs="宋体" w:hint="eastAsia"/>
          <w:sz w:val="24"/>
          <w:szCs w:val="24"/>
        </w:rPr>
        <w:t>16A</w:t>
      </w:r>
      <w:r>
        <w:rPr>
          <w:rFonts w:cs="宋体" w:hint="eastAsia"/>
          <w:sz w:val="24"/>
          <w:szCs w:val="24"/>
        </w:rPr>
        <w:t>），材质为阻燃塑料，接触良好，额定电压</w:t>
      </w:r>
      <w:r>
        <w:rPr>
          <w:rFonts w:cs="宋体" w:hint="eastAsia"/>
          <w:sz w:val="24"/>
          <w:szCs w:val="24"/>
        </w:rPr>
        <w:t>220V</w:t>
      </w:r>
      <w:r>
        <w:rPr>
          <w:rFonts w:cs="宋体" w:hint="eastAsia"/>
          <w:sz w:val="24"/>
          <w:szCs w:val="24"/>
        </w:rPr>
        <w:t>，防护等级</w:t>
      </w:r>
      <w:r>
        <w:rPr>
          <w:rFonts w:cs="宋体" w:hint="eastAsia"/>
          <w:sz w:val="24"/>
          <w:szCs w:val="24"/>
        </w:rPr>
        <w:t>IP44</w:t>
      </w:r>
      <w:r>
        <w:rPr>
          <w:rFonts w:cs="宋体" w:hint="eastAsia"/>
          <w:sz w:val="24"/>
          <w:szCs w:val="24"/>
        </w:rPr>
        <w:t>（防水防尘），符合《家用和类似用途插头插座》</w:t>
      </w:r>
      <w:r>
        <w:rPr>
          <w:rFonts w:cs="宋体" w:hint="eastAsia"/>
          <w:sz w:val="24"/>
          <w:szCs w:val="24"/>
        </w:rPr>
        <w:t>GB/T 1002</w:t>
      </w:r>
      <w:r>
        <w:rPr>
          <w:rFonts w:cs="宋体" w:hint="eastAsia"/>
          <w:sz w:val="24"/>
          <w:szCs w:val="24"/>
        </w:rPr>
        <w:t>标准。更换要求：安装牢固，接线正确，接地良好，更换后洗衣机供电正常，无接触不良、发热现象。</w:t>
      </w:r>
      <w:r>
        <w:rPr>
          <w:rFonts w:cs="宋体" w:hint="eastAsia"/>
          <w:sz w:val="24"/>
          <w:szCs w:val="24"/>
        </w:rPr>
        <w:t xml:space="preserve"> </w:t>
      </w:r>
    </w:p>
    <w:p w14:paraId="54BA18CE" w14:textId="77777777" w:rsidR="004E670C" w:rsidRDefault="001A3E2A">
      <w:pPr>
        <w:pStyle w:val="a8"/>
        <w:numPr>
          <w:ilvl w:val="0"/>
          <w:numId w:val="5"/>
        </w:numPr>
        <w:adjustRightInd/>
        <w:snapToGrid/>
        <w:spacing w:after="0"/>
        <w:ind w:leftChars="100" w:left="240" w:firstLineChars="200" w:firstLine="480"/>
        <w:jc w:val="both"/>
        <w:outlineLvl w:val="9"/>
        <w:rPr>
          <w:rFonts w:cs="宋体"/>
          <w:sz w:val="24"/>
          <w:szCs w:val="24"/>
        </w:rPr>
      </w:pPr>
      <w:r>
        <w:rPr>
          <w:rFonts w:cs="宋体" w:hint="eastAsia"/>
          <w:sz w:val="24"/>
          <w:szCs w:val="24"/>
        </w:rPr>
        <w:t>双</w:t>
      </w:r>
      <w:proofErr w:type="gramStart"/>
      <w:r>
        <w:rPr>
          <w:rFonts w:cs="宋体" w:hint="eastAsia"/>
          <w:sz w:val="24"/>
          <w:szCs w:val="24"/>
        </w:rPr>
        <w:t>电源互投开关</w:t>
      </w:r>
      <w:proofErr w:type="gramEnd"/>
      <w:r>
        <w:rPr>
          <w:rFonts w:cs="宋体" w:hint="eastAsia"/>
          <w:sz w:val="24"/>
          <w:szCs w:val="24"/>
        </w:rPr>
        <w:t>更换，开关规格（甲供）：正泰</w:t>
      </w:r>
      <w:proofErr w:type="gramStart"/>
      <w:r>
        <w:rPr>
          <w:rFonts w:cs="宋体" w:hint="eastAsia"/>
          <w:sz w:val="24"/>
          <w:szCs w:val="24"/>
        </w:rPr>
        <w:t>昆仑双电源互投</w:t>
      </w:r>
      <w:proofErr w:type="gramEnd"/>
      <w:r>
        <w:rPr>
          <w:rFonts w:cs="宋体" w:hint="eastAsia"/>
          <w:sz w:val="24"/>
          <w:szCs w:val="24"/>
        </w:rPr>
        <w:t>装置，按原有开关匹配（额定电流</w:t>
      </w:r>
      <w:r>
        <w:rPr>
          <w:rFonts w:cs="宋体" w:hint="eastAsia"/>
          <w:sz w:val="24"/>
          <w:szCs w:val="24"/>
        </w:rPr>
        <w:t>80A</w:t>
      </w:r>
      <w:r>
        <w:rPr>
          <w:rFonts w:cs="宋体" w:hint="eastAsia"/>
          <w:sz w:val="24"/>
          <w:szCs w:val="24"/>
        </w:rPr>
        <w:t>、</w:t>
      </w:r>
      <w:r>
        <w:rPr>
          <w:rFonts w:cs="宋体" w:hint="eastAsia"/>
          <w:sz w:val="24"/>
          <w:szCs w:val="24"/>
        </w:rPr>
        <w:t>100A</w:t>
      </w:r>
      <w:r>
        <w:rPr>
          <w:rFonts w:cs="宋体" w:hint="eastAsia"/>
          <w:sz w:val="24"/>
          <w:szCs w:val="24"/>
        </w:rPr>
        <w:t>、</w:t>
      </w:r>
      <w:r>
        <w:rPr>
          <w:rFonts w:cs="宋体" w:hint="eastAsia"/>
          <w:sz w:val="24"/>
          <w:szCs w:val="24"/>
        </w:rPr>
        <w:t>125A</w:t>
      </w:r>
      <w:r>
        <w:rPr>
          <w:rFonts w:cs="宋体" w:hint="eastAsia"/>
          <w:sz w:val="24"/>
          <w:szCs w:val="24"/>
        </w:rPr>
        <w:t>），供电可靠及安全性能良好，实现自动切换、自动脱扣、同时合闸等，符合建筑电力、电气相关安全技术标准要求。</w:t>
      </w:r>
    </w:p>
    <w:p w14:paraId="02567B52" w14:textId="77777777" w:rsidR="004E670C" w:rsidRDefault="001A3E2A">
      <w:pPr>
        <w:pStyle w:val="a8"/>
        <w:ind w:firstLineChars="200" w:firstLine="480"/>
        <w:jc w:val="both"/>
        <w:rPr>
          <w:rFonts w:cs="宋体"/>
          <w:sz w:val="24"/>
          <w:szCs w:val="24"/>
        </w:rPr>
      </w:pPr>
      <w:r>
        <w:rPr>
          <w:rFonts w:cs="宋体" w:hint="eastAsia"/>
          <w:sz w:val="24"/>
          <w:szCs w:val="24"/>
        </w:rPr>
        <w:t>安装要求：对大部分出现机</w:t>
      </w:r>
      <w:r>
        <w:rPr>
          <w:rFonts w:cs="宋体" w:hint="eastAsia"/>
          <w:sz w:val="24"/>
          <w:szCs w:val="24"/>
        </w:rPr>
        <w:t>械性故障</w:t>
      </w:r>
      <w:proofErr w:type="gramStart"/>
      <w:r>
        <w:rPr>
          <w:rFonts w:cs="宋体" w:hint="eastAsia"/>
          <w:sz w:val="24"/>
          <w:szCs w:val="24"/>
        </w:rPr>
        <w:t>的互投原</w:t>
      </w:r>
      <w:proofErr w:type="gramEnd"/>
      <w:r>
        <w:rPr>
          <w:rFonts w:cs="宋体" w:hint="eastAsia"/>
          <w:sz w:val="24"/>
          <w:szCs w:val="24"/>
        </w:rPr>
        <w:t>开关进行拆除，拆除过程需避免破坏其他电气元件，</w:t>
      </w:r>
      <w:proofErr w:type="gramStart"/>
      <w:r>
        <w:rPr>
          <w:rFonts w:cs="宋体" w:hint="eastAsia"/>
          <w:sz w:val="24"/>
          <w:szCs w:val="24"/>
        </w:rPr>
        <w:t>新互投</w:t>
      </w:r>
      <w:proofErr w:type="gramEnd"/>
      <w:r>
        <w:rPr>
          <w:rFonts w:cs="宋体" w:hint="eastAsia"/>
          <w:sz w:val="24"/>
          <w:szCs w:val="24"/>
        </w:rPr>
        <w:t>装置安装位置准确，接线端子连接紧密，螺栓紧固均匀，安装后进行安全性测试，供电可靠安全，启闭功能正常。</w:t>
      </w:r>
      <w:r>
        <w:rPr>
          <w:rFonts w:cs="宋体" w:hint="eastAsia"/>
          <w:sz w:val="24"/>
          <w:szCs w:val="24"/>
        </w:rPr>
        <w:t xml:space="preserve">   </w:t>
      </w:r>
    </w:p>
    <w:p w14:paraId="4AC59C28" w14:textId="77777777" w:rsidR="004E670C" w:rsidRDefault="001A3E2A">
      <w:pPr>
        <w:pStyle w:val="a8"/>
        <w:numPr>
          <w:ilvl w:val="0"/>
          <w:numId w:val="2"/>
        </w:numPr>
        <w:adjustRightInd/>
        <w:snapToGrid/>
        <w:spacing w:after="0"/>
        <w:ind w:firstLine="240"/>
        <w:jc w:val="both"/>
        <w:outlineLvl w:val="9"/>
        <w:rPr>
          <w:rFonts w:cs="宋体"/>
          <w:sz w:val="24"/>
          <w:szCs w:val="24"/>
        </w:rPr>
      </w:pPr>
      <w:r>
        <w:rPr>
          <w:rFonts w:cs="宋体" w:hint="eastAsia"/>
          <w:sz w:val="24"/>
          <w:szCs w:val="24"/>
        </w:rPr>
        <w:t>暖通维修</w:t>
      </w:r>
      <w:r>
        <w:rPr>
          <w:rFonts w:cs="宋体" w:hint="eastAsia"/>
          <w:sz w:val="24"/>
          <w:szCs w:val="24"/>
        </w:rPr>
        <w:t xml:space="preserve"> </w:t>
      </w:r>
    </w:p>
    <w:p w14:paraId="1A047A2F" w14:textId="77777777" w:rsidR="004E670C" w:rsidRDefault="001A3E2A">
      <w:pPr>
        <w:pStyle w:val="a8"/>
        <w:numPr>
          <w:ilvl w:val="0"/>
          <w:numId w:val="6"/>
        </w:numPr>
        <w:adjustRightInd/>
        <w:snapToGrid/>
        <w:spacing w:after="0"/>
        <w:ind w:leftChars="100" w:left="240" w:firstLineChars="200" w:firstLine="480"/>
        <w:jc w:val="both"/>
        <w:outlineLvl w:val="9"/>
        <w:rPr>
          <w:rFonts w:cs="宋体"/>
          <w:sz w:val="24"/>
          <w:szCs w:val="24"/>
        </w:rPr>
      </w:pPr>
      <w:r>
        <w:rPr>
          <w:rFonts w:cs="宋体" w:hint="eastAsia"/>
          <w:sz w:val="24"/>
          <w:szCs w:val="24"/>
        </w:rPr>
        <w:t>排烟风管保温修复材料要求：铝箔胶带为阻燃型，厚度≥</w:t>
      </w:r>
      <w:r>
        <w:rPr>
          <w:rFonts w:cs="宋体" w:hint="eastAsia"/>
          <w:sz w:val="24"/>
          <w:szCs w:val="24"/>
        </w:rPr>
        <w:t>0.15mm</w:t>
      </w:r>
      <w:r>
        <w:rPr>
          <w:rFonts w:cs="宋体" w:hint="eastAsia"/>
          <w:sz w:val="24"/>
          <w:szCs w:val="24"/>
        </w:rPr>
        <w:t>，粘结力≥</w:t>
      </w:r>
      <w:r>
        <w:rPr>
          <w:rFonts w:cs="宋体" w:hint="eastAsia"/>
          <w:sz w:val="24"/>
          <w:szCs w:val="24"/>
        </w:rPr>
        <w:t>0.3N/mm</w:t>
      </w:r>
      <w:r>
        <w:rPr>
          <w:rFonts w:cs="宋体" w:hint="eastAsia"/>
          <w:sz w:val="24"/>
          <w:szCs w:val="24"/>
        </w:rPr>
        <w:t>，耐温范围</w:t>
      </w:r>
      <w:r>
        <w:rPr>
          <w:rFonts w:cs="宋体" w:hint="eastAsia"/>
          <w:sz w:val="24"/>
          <w:szCs w:val="24"/>
        </w:rPr>
        <w:t>-40</w:t>
      </w:r>
      <w:r>
        <w:rPr>
          <w:rFonts w:cs="宋体" w:hint="eastAsia"/>
          <w:sz w:val="24"/>
          <w:szCs w:val="24"/>
        </w:rPr>
        <w:t>℃</w:t>
      </w:r>
      <w:r>
        <w:rPr>
          <w:rFonts w:cs="宋体" w:hint="eastAsia"/>
          <w:sz w:val="24"/>
          <w:szCs w:val="24"/>
        </w:rPr>
        <w:t>~120</w:t>
      </w:r>
      <w:r>
        <w:rPr>
          <w:rFonts w:cs="宋体" w:hint="eastAsia"/>
          <w:sz w:val="24"/>
          <w:szCs w:val="24"/>
        </w:rPr>
        <w:t>℃，符合</w:t>
      </w:r>
      <w:r>
        <w:rPr>
          <w:rFonts w:cs="宋体" w:hint="eastAsia"/>
          <w:sz w:val="24"/>
          <w:szCs w:val="24"/>
        </w:rPr>
        <w:t>GB/T 23661</w:t>
      </w:r>
      <w:r>
        <w:rPr>
          <w:rFonts w:cs="宋体" w:hint="eastAsia"/>
          <w:sz w:val="24"/>
          <w:szCs w:val="24"/>
        </w:rPr>
        <w:t>标准；结构胶为中性硅酮胶，耐候性、密封性良好，粘结强度≥</w:t>
      </w:r>
      <w:r>
        <w:rPr>
          <w:rFonts w:cs="宋体" w:hint="eastAsia"/>
          <w:sz w:val="24"/>
          <w:szCs w:val="24"/>
        </w:rPr>
        <w:t>1.5MPa</w:t>
      </w:r>
      <w:r>
        <w:rPr>
          <w:rFonts w:cs="宋体" w:hint="eastAsia"/>
          <w:sz w:val="24"/>
          <w:szCs w:val="24"/>
        </w:rPr>
        <w:t>，符合</w:t>
      </w:r>
      <w:r>
        <w:rPr>
          <w:rFonts w:cs="宋体" w:hint="eastAsia"/>
          <w:sz w:val="24"/>
          <w:szCs w:val="24"/>
        </w:rPr>
        <w:t>GB/T 14683</w:t>
      </w:r>
      <w:r>
        <w:rPr>
          <w:rFonts w:cs="宋体" w:hint="eastAsia"/>
          <w:sz w:val="24"/>
          <w:szCs w:val="24"/>
        </w:rPr>
        <w:t>标准。</w:t>
      </w:r>
    </w:p>
    <w:p w14:paraId="38D02AC7" w14:textId="77777777" w:rsidR="004E670C" w:rsidRDefault="001A3E2A">
      <w:pPr>
        <w:pStyle w:val="a8"/>
        <w:ind w:firstLineChars="200" w:firstLine="480"/>
        <w:jc w:val="both"/>
        <w:rPr>
          <w:rFonts w:cs="宋体"/>
          <w:sz w:val="24"/>
          <w:szCs w:val="24"/>
        </w:rPr>
      </w:pPr>
      <w:r>
        <w:rPr>
          <w:rFonts w:cs="宋体" w:hint="eastAsia"/>
          <w:sz w:val="24"/>
          <w:szCs w:val="24"/>
        </w:rPr>
        <w:t>修复要求：使用</w:t>
      </w:r>
      <w:r>
        <w:rPr>
          <w:rFonts w:cs="宋体" w:hint="eastAsia"/>
          <w:sz w:val="24"/>
          <w:szCs w:val="24"/>
        </w:rPr>
        <w:t>4</w:t>
      </w:r>
      <w:r>
        <w:rPr>
          <w:rFonts w:cs="宋体" w:hint="eastAsia"/>
          <w:sz w:val="24"/>
          <w:szCs w:val="24"/>
        </w:rPr>
        <w:t>卷铝箔胶带、</w:t>
      </w:r>
      <w:r>
        <w:rPr>
          <w:rFonts w:cs="宋体" w:hint="eastAsia"/>
          <w:sz w:val="24"/>
          <w:szCs w:val="24"/>
        </w:rPr>
        <w:t>2</w:t>
      </w:r>
      <w:r>
        <w:rPr>
          <w:rFonts w:cs="宋体" w:hint="eastAsia"/>
          <w:sz w:val="24"/>
          <w:szCs w:val="24"/>
        </w:rPr>
        <w:t>支结构胶，对</w:t>
      </w:r>
      <w:r>
        <w:rPr>
          <w:rFonts w:cs="宋体" w:hint="eastAsia"/>
          <w:sz w:val="24"/>
          <w:szCs w:val="24"/>
        </w:rPr>
        <w:t>56#</w:t>
      </w:r>
      <w:r>
        <w:rPr>
          <w:rFonts w:cs="宋体" w:hint="eastAsia"/>
          <w:sz w:val="24"/>
          <w:szCs w:val="24"/>
        </w:rPr>
        <w:t>建筑排烟风管保温层破损处进行修复，</w:t>
      </w:r>
      <w:r>
        <w:rPr>
          <w:rFonts w:cs="宋体" w:hint="eastAsia"/>
          <w:sz w:val="24"/>
          <w:szCs w:val="24"/>
        </w:rPr>
        <w:t>保温层贴合紧密，铝箔胶带粘贴平整、无气泡，结构胶密封严实，修复后风管保温性能达标，无冷凝水产生。</w:t>
      </w:r>
      <w:r>
        <w:rPr>
          <w:rFonts w:cs="宋体" w:hint="eastAsia"/>
          <w:sz w:val="24"/>
          <w:szCs w:val="24"/>
        </w:rPr>
        <w:t xml:space="preserve"> </w:t>
      </w:r>
    </w:p>
    <w:p w14:paraId="2505D5A2" w14:textId="77777777" w:rsidR="004E670C" w:rsidRDefault="001A3E2A">
      <w:pPr>
        <w:pStyle w:val="a8"/>
        <w:numPr>
          <w:ilvl w:val="0"/>
          <w:numId w:val="6"/>
        </w:numPr>
        <w:adjustRightInd/>
        <w:snapToGrid/>
        <w:spacing w:after="0"/>
        <w:ind w:leftChars="100" w:left="240" w:firstLineChars="200" w:firstLine="480"/>
        <w:jc w:val="both"/>
        <w:outlineLvl w:val="9"/>
        <w:rPr>
          <w:rFonts w:cs="宋体"/>
          <w:sz w:val="24"/>
          <w:szCs w:val="24"/>
        </w:rPr>
      </w:pPr>
      <w:r>
        <w:rPr>
          <w:rFonts w:cs="宋体" w:hint="eastAsia"/>
          <w:sz w:val="24"/>
          <w:szCs w:val="24"/>
        </w:rPr>
        <w:lastRenderedPageBreak/>
        <w:t>加热盘管（三台）通用技术要求：</w:t>
      </w:r>
      <w:r>
        <w:rPr>
          <w:rFonts w:cs="宋体" w:hint="eastAsia"/>
          <w:sz w:val="24"/>
          <w:szCs w:val="24"/>
        </w:rPr>
        <w:t xml:space="preserve"> </w:t>
      </w:r>
    </w:p>
    <w:p w14:paraId="6BE16A50" w14:textId="77777777" w:rsidR="004E670C" w:rsidRDefault="001A3E2A">
      <w:pPr>
        <w:pStyle w:val="a8"/>
        <w:numPr>
          <w:ilvl w:val="0"/>
          <w:numId w:val="7"/>
        </w:numPr>
        <w:adjustRightInd/>
        <w:snapToGrid/>
        <w:spacing w:after="0"/>
        <w:ind w:firstLineChars="200" w:firstLine="480"/>
        <w:jc w:val="both"/>
        <w:outlineLvl w:val="9"/>
        <w:rPr>
          <w:rFonts w:cs="宋体"/>
          <w:sz w:val="24"/>
          <w:szCs w:val="24"/>
        </w:rPr>
      </w:pPr>
      <w:r>
        <w:rPr>
          <w:rFonts w:cs="宋体" w:hint="eastAsia"/>
          <w:sz w:val="24"/>
          <w:szCs w:val="24"/>
        </w:rPr>
        <w:t>盘管结构：</w:t>
      </w:r>
      <w:proofErr w:type="gramStart"/>
      <w:r>
        <w:rPr>
          <w:rFonts w:cs="宋体" w:hint="eastAsia"/>
          <w:sz w:val="24"/>
          <w:szCs w:val="24"/>
        </w:rPr>
        <w:t>铜管套铝翅片</w:t>
      </w:r>
      <w:proofErr w:type="gramEnd"/>
      <w:r>
        <w:rPr>
          <w:rFonts w:cs="宋体" w:hint="eastAsia"/>
          <w:sz w:val="24"/>
          <w:szCs w:val="24"/>
        </w:rPr>
        <w:t>结构，铜管外径φ</w:t>
      </w:r>
      <w:r>
        <w:rPr>
          <w:rFonts w:cs="宋体" w:hint="eastAsia"/>
          <w:sz w:val="24"/>
          <w:szCs w:val="24"/>
        </w:rPr>
        <w:t>15.88mm</w:t>
      </w:r>
      <w:r>
        <w:rPr>
          <w:rFonts w:cs="宋体" w:hint="eastAsia"/>
          <w:sz w:val="24"/>
          <w:szCs w:val="24"/>
        </w:rPr>
        <w:t>，壁厚≥</w:t>
      </w:r>
      <w:r>
        <w:rPr>
          <w:rFonts w:cs="宋体" w:hint="eastAsia"/>
          <w:sz w:val="24"/>
          <w:szCs w:val="24"/>
        </w:rPr>
        <w:t>0.5mm</w:t>
      </w:r>
      <w:r>
        <w:rPr>
          <w:rFonts w:cs="宋体" w:hint="eastAsia"/>
          <w:sz w:val="24"/>
          <w:szCs w:val="24"/>
        </w:rPr>
        <w:t>，材质为紫铜（</w:t>
      </w:r>
      <w:r>
        <w:rPr>
          <w:rFonts w:cs="宋体" w:hint="eastAsia"/>
          <w:sz w:val="24"/>
          <w:szCs w:val="24"/>
        </w:rPr>
        <w:t>T2</w:t>
      </w:r>
      <w:r>
        <w:rPr>
          <w:rFonts w:cs="宋体" w:hint="eastAsia"/>
          <w:sz w:val="24"/>
          <w:szCs w:val="24"/>
        </w:rPr>
        <w:t>），符合《铜及铜合金拉制管》</w:t>
      </w:r>
      <w:r>
        <w:rPr>
          <w:rFonts w:cs="宋体" w:hint="eastAsia"/>
          <w:sz w:val="24"/>
          <w:szCs w:val="24"/>
        </w:rPr>
        <w:t>GB/T 1527</w:t>
      </w:r>
      <w:r>
        <w:rPr>
          <w:rFonts w:cs="宋体" w:hint="eastAsia"/>
          <w:sz w:val="24"/>
          <w:szCs w:val="24"/>
        </w:rPr>
        <w:t>标准；肋片最小厚度≥</w:t>
      </w:r>
      <w:r>
        <w:rPr>
          <w:rFonts w:cs="宋体" w:hint="eastAsia"/>
          <w:sz w:val="24"/>
          <w:szCs w:val="24"/>
        </w:rPr>
        <w:t>0.15mm</w:t>
      </w:r>
      <w:r>
        <w:rPr>
          <w:rFonts w:cs="宋体" w:hint="eastAsia"/>
          <w:sz w:val="24"/>
          <w:szCs w:val="24"/>
        </w:rPr>
        <w:t>，材质为亲水铝箔，叶片间距</w:t>
      </w:r>
      <w:r>
        <w:rPr>
          <w:rFonts w:cs="宋体" w:hint="eastAsia"/>
          <w:sz w:val="24"/>
          <w:szCs w:val="24"/>
        </w:rPr>
        <w:t>2.5mm</w:t>
      </w:r>
      <w:r>
        <w:rPr>
          <w:rFonts w:cs="宋体" w:hint="eastAsia"/>
          <w:sz w:val="24"/>
          <w:szCs w:val="24"/>
        </w:rPr>
        <w:t>，铝箔均匀、平整，通过机械胀管方式固定在盘管上，胀管紧密，无松动。</w:t>
      </w:r>
      <w:r>
        <w:rPr>
          <w:rFonts w:cs="宋体" w:hint="eastAsia"/>
          <w:sz w:val="24"/>
          <w:szCs w:val="24"/>
        </w:rPr>
        <w:t xml:space="preserve"> </w:t>
      </w:r>
    </w:p>
    <w:p w14:paraId="41B85D53" w14:textId="77777777" w:rsidR="004E670C" w:rsidRDefault="001A3E2A">
      <w:pPr>
        <w:pStyle w:val="a8"/>
        <w:numPr>
          <w:ilvl w:val="0"/>
          <w:numId w:val="7"/>
        </w:numPr>
        <w:adjustRightInd/>
        <w:snapToGrid/>
        <w:spacing w:after="0"/>
        <w:ind w:firstLineChars="200" w:firstLine="480"/>
        <w:jc w:val="both"/>
        <w:outlineLvl w:val="9"/>
        <w:rPr>
          <w:rFonts w:cs="宋体"/>
          <w:sz w:val="24"/>
          <w:szCs w:val="24"/>
        </w:rPr>
      </w:pPr>
      <w:r>
        <w:rPr>
          <w:rFonts w:cs="宋体" w:hint="eastAsia"/>
          <w:sz w:val="24"/>
          <w:szCs w:val="24"/>
        </w:rPr>
        <w:t>功能配置：盘管设排气口和放气口，位置合理，便于操作；进出水接口为丝接口，集水管为无缝钢管（材质</w:t>
      </w:r>
      <w:r>
        <w:rPr>
          <w:rFonts w:cs="宋体" w:hint="eastAsia"/>
          <w:sz w:val="24"/>
          <w:szCs w:val="24"/>
        </w:rPr>
        <w:t>20#</w:t>
      </w:r>
      <w:r>
        <w:rPr>
          <w:rFonts w:cs="宋体" w:hint="eastAsia"/>
          <w:sz w:val="24"/>
          <w:szCs w:val="24"/>
        </w:rPr>
        <w:t>，符合</w:t>
      </w:r>
      <w:r>
        <w:rPr>
          <w:rFonts w:cs="宋体" w:hint="eastAsia"/>
          <w:sz w:val="24"/>
          <w:szCs w:val="24"/>
        </w:rPr>
        <w:t>《无缝钢管》</w:t>
      </w:r>
      <w:r>
        <w:rPr>
          <w:rFonts w:cs="宋体" w:hint="eastAsia"/>
          <w:sz w:val="24"/>
          <w:szCs w:val="24"/>
        </w:rPr>
        <w:t>GB/T 8163</w:t>
      </w:r>
      <w:r>
        <w:rPr>
          <w:rFonts w:cs="宋体" w:hint="eastAsia"/>
          <w:sz w:val="24"/>
          <w:szCs w:val="24"/>
        </w:rPr>
        <w:t>标准），边框为镀锌钢板（厚度≥</w:t>
      </w:r>
      <w:r>
        <w:rPr>
          <w:rFonts w:cs="宋体" w:hint="eastAsia"/>
          <w:sz w:val="24"/>
          <w:szCs w:val="24"/>
        </w:rPr>
        <w:t>1.2mm</w:t>
      </w:r>
      <w:r>
        <w:rPr>
          <w:rFonts w:cs="宋体" w:hint="eastAsia"/>
          <w:sz w:val="24"/>
          <w:szCs w:val="24"/>
        </w:rPr>
        <w:t>，镀锌层厚度≥</w:t>
      </w:r>
      <w:r>
        <w:rPr>
          <w:rFonts w:cs="宋体" w:hint="eastAsia"/>
          <w:sz w:val="24"/>
          <w:szCs w:val="24"/>
        </w:rPr>
        <w:t>80</w:t>
      </w:r>
      <w:r>
        <w:rPr>
          <w:rFonts w:cs="宋体" w:hint="eastAsia"/>
          <w:sz w:val="24"/>
          <w:szCs w:val="24"/>
        </w:rPr>
        <w:t>μ</w:t>
      </w:r>
      <w:r>
        <w:rPr>
          <w:rFonts w:cs="宋体" w:hint="eastAsia"/>
          <w:sz w:val="24"/>
          <w:szCs w:val="24"/>
        </w:rPr>
        <w:t>m</w:t>
      </w:r>
      <w:r>
        <w:rPr>
          <w:rFonts w:cs="宋体" w:hint="eastAsia"/>
          <w:sz w:val="24"/>
          <w:szCs w:val="24"/>
        </w:rPr>
        <w:t>）。</w:t>
      </w:r>
      <w:r>
        <w:rPr>
          <w:rFonts w:cs="宋体" w:hint="eastAsia"/>
          <w:sz w:val="24"/>
          <w:szCs w:val="24"/>
        </w:rPr>
        <w:t xml:space="preserve"> </w:t>
      </w:r>
    </w:p>
    <w:p w14:paraId="58E1001C" w14:textId="77777777" w:rsidR="004E670C" w:rsidRDefault="001A3E2A">
      <w:pPr>
        <w:pStyle w:val="a8"/>
        <w:numPr>
          <w:ilvl w:val="0"/>
          <w:numId w:val="7"/>
        </w:numPr>
        <w:adjustRightInd/>
        <w:snapToGrid/>
        <w:spacing w:after="0"/>
        <w:ind w:firstLineChars="200" w:firstLine="480"/>
        <w:jc w:val="both"/>
        <w:outlineLvl w:val="9"/>
        <w:rPr>
          <w:rFonts w:cs="宋体"/>
          <w:sz w:val="24"/>
          <w:szCs w:val="24"/>
        </w:rPr>
      </w:pPr>
      <w:r>
        <w:rPr>
          <w:rFonts w:cs="宋体" w:hint="eastAsia"/>
          <w:sz w:val="24"/>
          <w:szCs w:val="24"/>
        </w:rPr>
        <w:t>压力要求：盘管测试压力</w:t>
      </w:r>
      <w:r>
        <w:rPr>
          <w:rFonts w:cs="宋体" w:hint="eastAsia"/>
          <w:sz w:val="24"/>
          <w:szCs w:val="24"/>
        </w:rPr>
        <w:t>24bar</w:t>
      </w:r>
      <w:r>
        <w:rPr>
          <w:rFonts w:cs="宋体" w:hint="eastAsia"/>
          <w:sz w:val="24"/>
          <w:szCs w:val="24"/>
        </w:rPr>
        <w:t>，最大设计操作压力</w:t>
      </w:r>
      <w:r>
        <w:rPr>
          <w:rFonts w:cs="宋体" w:hint="eastAsia"/>
          <w:sz w:val="24"/>
          <w:szCs w:val="24"/>
        </w:rPr>
        <w:t>16bar</w:t>
      </w:r>
      <w:r>
        <w:rPr>
          <w:rFonts w:cs="宋体" w:hint="eastAsia"/>
          <w:sz w:val="24"/>
          <w:szCs w:val="24"/>
        </w:rPr>
        <w:t>，耐压性能符合《管壳式换热器》</w:t>
      </w:r>
      <w:r>
        <w:rPr>
          <w:rFonts w:cs="宋体" w:hint="eastAsia"/>
          <w:sz w:val="24"/>
          <w:szCs w:val="24"/>
        </w:rPr>
        <w:t>GB/T 151</w:t>
      </w:r>
      <w:r>
        <w:rPr>
          <w:rFonts w:cs="宋体" w:hint="eastAsia"/>
          <w:sz w:val="24"/>
          <w:szCs w:val="24"/>
        </w:rPr>
        <w:t>标准；进出水管接口形式为</w:t>
      </w:r>
      <w:r>
        <w:rPr>
          <w:rFonts w:cs="宋体" w:hint="eastAsia"/>
          <w:sz w:val="24"/>
          <w:szCs w:val="24"/>
        </w:rPr>
        <w:t>PN16</w:t>
      </w:r>
      <w:r>
        <w:rPr>
          <w:rFonts w:cs="宋体" w:hint="eastAsia"/>
          <w:sz w:val="24"/>
          <w:szCs w:val="24"/>
        </w:rPr>
        <w:t>法兰，提供子母法兰，法兰材质与管道匹配，密封面平整，螺栓孔位置准确。</w:t>
      </w:r>
      <w:r>
        <w:rPr>
          <w:rFonts w:cs="宋体" w:hint="eastAsia"/>
          <w:sz w:val="24"/>
          <w:szCs w:val="24"/>
        </w:rPr>
        <w:t xml:space="preserve"> </w:t>
      </w:r>
    </w:p>
    <w:p w14:paraId="4ACE0C89" w14:textId="77777777" w:rsidR="004E670C" w:rsidRDefault="001A3E2A">
      <w:pPr>
        <w:pStyle w:val="a8"/>
        <w:numPr>
          <w:ilvl w:val="0"/>
          <w:numId w:val="7"/>
        </w:numPr>
        <w:adjustRightInd/>
        <w:snapToGrid/>
        <w:spacing w:after="0"/>
        <w:ind w:firstLineChars="200" w:firstLine="480"/>
        <w:jc w:val="both"/>
        <w:outlineLvl w:val="9"/>
        <w:rPr>
          <w:rFonts w:cs="宋体"/>
          <w:sz w:val="24"/>
          <w:szCs w:val="24"/>
        </w:rPr>
      </w:pPr>
      <w:r>
        <w:rPr>
          <w:rFonts w:cs="宋体" w:hint="eastAsia"/>
          <w:sz w:val="24"/>
          <w:szCs w:val="24"/>
        </w:rPr>
        <w:t>适用介质：通</w:t>
      </w:r>
      <w:r>
        <w:rPr>
          <w:rFonts w:cs="宋体" w:hint="eastAsia"/>
          <w:sz w:val="24"/>
          <w:szCs w:val="24"/>
        </w:rPr>
        <w:t>30/65</w:t>
      </w:r>
      <w:r>
        <w:rPr>
          <w:rFonts w:cs="宋体" w:hint="eastAsia"/>
          <w:sz w:val="24"/>
          <w:szCs w:val="24"/>
        </w:rPr>
        <w:t>℃热水，耐温性能良好，长期运行无腐蚀、泄漏。</w:t>
      </w:r>
    </w:p>
    <w:p w14:paraId="5DC3BFDB" w14:textId="77777777" w:rsidR="004E670C" w:rsidRDefault="001A3E2A">
      <w:pPr>
        <w:pStyle w:val="a8"/>
        <w:ind w:firstLineChars="200" w:firstLine="480"/>
        <w:jc w:val="both"/>
        <w:rPr>
          <w:rFonts w:cs="宋体"/>
          <w:sz w:val="24"/>
          <w:szCs w:val="24"/>
        </w:rPr>
      </w:pPr>
      <w:r>
        <w:rPr>
          <w:rFonts w:cs="宋体" w:hint="eastAsia"/>
          <w:sz w:val="24"/>
          <w:szCs w:val="24"/>
        </w:rPr>
        <w:t>专用参数要求：</w:t>
      </w:r>
      <w:r>
        <w:rPr>
          <w:rFonts w:cs="宋体" w:hint="eastAsia"/>
          <w:sz w:val="24"/>
          <w:szCs w:val="24"/>
        </w:rPr>
        <w:t xml:space="preserve"> </w:t>
      </w:r>
    </w:p>
    <w:p w14:paraId="39A41777" w14:textId="77777777" w:rsidR="004E670C" w:rsidRDefault="001A3E2A">
      <w:pPr>
        <w:pStyle w:val="a8"/>
        <w:numPr>
          <w:ilvl w:val="0"/>
          <w:numId w:val="8"/>
        </w:numPr>
        <w:adjustRightInd/>
        <w:snapToGrid/>
        <w:spacing w:after="0"/>
        <w:ind w:firstLineChars="200" w:firstLine="480"/>
        <w:jc w:val="both"/>
        <w:outlineLvl w:val="9"/>
        <w:rPr>
          <w:rFonts w:cs="宋体"/>
          <w:sz w:val="24"/>
          <w:szCs w:val="24"/>
        </w:rPr>
      </w:pPr>
      <w:r>
        <w:rPr>
          <w:rFonts w:cs="宋体" w:hint="eastAsia"/>
          <w:sz w:val="24"/>
          <w:szCs w:val="24"/>
        </w:rPr>
        <w:t>第一台：型号</w:t>
      </w:r>
      <w:r>
        <w:rPr>
          <w:rFonts w:cs="宋体" w:hint="eastAsia"/>
          <w:sz w:val="24"/>
          <w:szCs w:val="24"/>
        </w:rPr>
        <w:t>2x34x1166x2.5x2-</w:t>
      </w:r>
      <w:r>
        <w:rPr>
          <w:rFonts w:cs="宋体" w:hint="eastAsia"/>
          <w:sz w:val="24"/>
          <w:szCs w:val="24"/>
        </w:rPr>
        <w:t>φ</w:t>
      </w:r>
      <w:r>
        <w:rPr>
          <w:rFonts w:cs="宋体" w:hint="eastAsia"/>
          <w:sz w:val="24"/>
          <w:szCs w:val="24"/>
        </w:rPr>
        <w:t>48</w:t>
      </w:r>
      <w:r>
        <w:rPr>
          <w:rFonts w:cs="宋体" w:hint="eastAsia"/>
          <w:sz w:val="24"/>
          <w:szCs w:val="24"/>
        </w:rPr>
        <w:t>，左式安装，按上述通用要求执行。</w:t>
      </w:r>
      <w:r>
        <w:rPr>
          <w:rFonts w:cs="宋体" w:hint="eastAsia"/>
          <w:sz w:val="24"/>
          <w:szCs w:val="24"/>
        </w:rPr>
        <w:t xml:space="preserve"> </w:t>
      </w:r>
    </w:p>
    <w:p w14:paraId="67250113" w14:textId="77777777" w:rsidR="004E670C" w:rsidRDefault="001A3E2A">
      <w:pPr>
        <w:pStyle w:val="a8"/>
        <w:numPr>
          <w:ilvl w:val="0"/>
          <w:numId w:val="8"/>
        </w:numPr>
        <w:adjustRightInd/>
        <w:snapToGrid/>
        <w:spacing w:after="0"/>
        <w:ind w:firstLineChars="200" w:firstLine="480"/>
        <w:jc w:val="both"/>
        <w:outlineLvl w:val="9"/>
        <w:rPr>
          <w:rFonts w:cs="宋体"/>
          <w:sz w:val="24"/>
          <w:szCs w:val="24"/>
        </w:rPr>
      </w:pPr>
      <w:r>
        <w:rPr>
          <w:rFonts w:cs="宋体" w:hint="eastAsia"/>
          <w:sz w:val="24"/>
          <w:szCs w:val="24"/>
        </w:rPr>
        <w:t>第二台：型号</w:t>
      </w:r>
      <w:r>
        <w:rPr>
          <w:rFonts w:cs="宋体" w:hint="eastAsia"/>
          <w:sz w:val="24"/>
          <w:szCs w:val="24"/>
        </w:rPr>
        <w:t>2x38x1366x2.5x2-</w:t>
      </w:r>
      <w:r>
        <w:rPr>
          <w:rFonts w:cs="宋体" w:hint="eastAsia"/>
          <w:sz w:val="24"/>
          <w:szCs w:val="24"/>
        </w:rPr>
        <w:t>φ</w:t>
      </w:r>
      <w:r>
        <w:rPr>
          <w:rFonts w:cs="宋体" w:hint="eastAsia"/>
          <w:sz w:val="24"/>
          <w:szCs w:val="24"/>
        </w:rPr>
        <w:t>48</w:t>
      </w:r>
      <w:r>
        <w:rPr>
          <w:rFonts w:cs="宋体" w:hint="eastAsia"/>
          <w:sz w:val="24"/>
          <w:szCs w:val="24"/>
        </w:rPr>
        <w:t>，右式安装，按上述通用要求执行。</w:t>
      </w:r>
      <w:r>
        <w:rPr>
          <w:rFonts w:cs="宋体" w:hint="eastAsia"/>
          <w:sz w:val="24"/>
          <w:szCs w:val="24"/>
        </w:rPr>
        <w:t xml:space="preserve"> </w:t>
      </w:r>
    </w:p>
    <w:p w14:paraId="11A735BC" w14:textId="77777777" w:rsidR="004E670C" w:rsidRDefault="001A3E2A">
      <w:pPr>
        <w:pStyle w:val="a8"/>
        <w:numPr>
          <w:ilvl w:val="0"/>
          <w:numId w:val="8"/>
        </w:numPr>
        <w:adjustRightInd/>
        <w:snapToGrid/>
        <w:spacing w:after="0"/>
        <w:ind w:firstLineChars="200" w:firstLine="480"/>
        <w:jc w:val="both"/>
        <w:outlineLvl w:val="9"/>
        <w:rPr>
          <w:rFonts w:cs="宋体"/>
          <w:sz w:val="24"/>
          <w:szCs w:val="24"/>
        </w:rPr>
      </w:pPr>
      <w:r>
        <w:rPr>
          <w:rFonts w:cs="宋体" w:hint="eastAsia"/>
          <w:sz w:val="24"/>
          <w:szCs w:val="24"/>
        </w:rPr>
        <w:t>第三台：型号</w:t>
      </w:r>
      <w:r>
        <w:rPr>
          <w:rFonts w:cs="宋体" w:hint="eastAsia"/>
          <w:sz w:val="24"/>
          <w:szCs w:val="24"/>
        </w:rPr>
        <w:t>2x34x1266x2.5x2-</w:t>
      </w:r>
      <w:r>
        <w:rPr>
          <w:rFonts w:cs="宋体" w:hint="eastAsia"/>
          <w:sz w:val="24"/>
          <w:szCs w:val="24"/>
        </w:rPr>
        <w:t>φ</w:t>
      </w:r>
      <w:r>
        <w:rPr>
          <w:rFonts w:cs="宋体" w:hint="eastAsia"/>
          <w:sz w:val="24"/>
          <w:szCs w:val="24"/>
        </w:rPr>
        <w:t>48</w:t>
      </w:r>
      <w:r>
        <w:rPr>
          <w:rFonts w:cs="宋体" w:hint="eastAsia"/>
          <w:sz w:val="24"/>
          <w:szCs w:val="24"/>
        </w:rPr>
        <w:t>，左式安装，按上述通用要求执行。</w:t>
      </w:r>
    </w:p>
    <w:p w14:paraId="56C51C20" w14:textId="77777777" w:rsidR="004E670C" w:rsidRDefault="001A3E2A">
      <w:pPr>
        <w:pStyle w:val="a8"/>
        <w:ind w:firstLineChars="200" w:firstLine="480"/>
        <w:jc w:val="both"/>
        <w:rPr>
          <w:rFonts w:cs="宋体"/>
          <w:sz w:val="24"/>
          <w:szCs w:val="24"/>
        </w:rPr>
      </w:pPr>
      <w:r>
        <w:rPr>
          <w:rFonts w:cs="宋体" w:hint="eastAsia"/>
          <w:sz w:val="24"/>
          <w:szCs w:val="24"/>
        </w:rPr>
        <w:t>安装要求：盘管安装位置准确，法兰连接紧密，密封垫选用耐高温、耐腐蚀材质，安装后进行压力测试（</w:t>
      </w:r>
      <w:r>
        <w:rPr>
          <w:rFonts w:cs="宋体" w:hint="eastAsia"/>
          <w:sz w:val="24"/>
          <w:szCs w:val="24"/>
        </w:rPr>
        <w:t>24bar</w:t>
      </w:r>
      <w:r>
        <w:rPr>
          <w:rFonts w:cs="宋体" w:hint="eastAsia"/>
          <w:sz w:val="24"/>
          <w:szCs w:val="24"/>
        </w:rPr>
        <w:t>保压</w:t>
      </w:r>
      <w:r>
        <w:rPr>
          <w:rFonts w:cs="宋体" w:hint="eastAsia"/>
          <w:sz w:val="24"/>
          <w:szCs w:val="24"/>
        </w:rPr>
        <w:t>30</w:t>
      </w:r>
      <w:r>
        <w:rPr>
          <w:rFonts w:cs="宋体" w:hint="eastAsia"/>
          <w:sz w:val="24"/>
          <w:szCs w:val="24"/>
        </w:rPr>
        <w:t>分钟），无泄漏，运行时无异响、振动，换热效率达标。</w:t>
      </w:r>
    </w:p>
    <w:p w14:paraId="62D4E59E" w14:textId="77777777" w:rsidR="004E670C" w:rsidRDefault="004E670C">
      <w:pPr>
        <w:pStyle w:val="a8"/>
        <w:ind w:firstLineChars="200" w:firstLine="482"/>
        <w:jc w:val="both"/>
        <w:rPr>
          <w:rFonts w:cs="宋体"/>
          <w:b/>
          <w:bCs/>
          <w:sz w:val="24"/>
          <w:szCs w:val="24"/>
        </w:rPr>
      </w:pPr>
    </w:p>
    <w:p w14:paraId="1C79D11E" w14:textId="77777777" w:rsidR="004E670C" w:rsidRDefault="004E670C">
      <w:pPr>
        <w:pStyle w:val="a8"/>
        <w:ind w:firstLineChars="200" w:firstLine="482"/>
        <w:jc w:val="both"/>
        <w:rPr>
          <w:rFonts w:cs="宋体"/>
          <w:b/>
          <w:bCs/>
          <w:sz w:val="24"/>
          <w:szCs w:val="24"/>
        </w:rPr>
      </w:pPr>
    </w:p>
    <w:p w14:paraId="085822E6" w14:textId="77777777" w:rsidR="004E670C" w:rsidRDefault="004E670C">
      <w:pPr>
        <w:pStyle w:val="a8"/>
        <w:ind w:firstLineChars="200" w:firstLine="482"/>
        <w:jc w:val="both"/>
        <w:rPr>
          <w:rFonts w:cs="宋体"/>
          <w:b/>
          <w:bCs/>
          <w:sz w:val="24"/>
          <w:szCs w:val="24"/>
        </w:rPr>
      </w:pPr>
    </w:p>
    <w:p w14:paraId="383F9178" w14:textId="77777777" w:rsidR="004E670C" w:rsidRDefault="004E670C">
      <w:pPr>
        <w:pStyle w:val="a8"/>
        <w:ind w:firstLineChars="200" w:firstLine="482"/>
        <w:jc w:val="both"/>
        <w:rPr>
          <w:rFonts w:cs="宋体"/>
          <w:b/>
          <w:bCs/>
          <w:sz w:val="24"/>
          <w:szCs w:val="24"/>
        </w:rPr>
      </w:pPr>
    </w:p>
    <w:p w14:paraId="79BC801B" w14:textId="77777777" w:rsidR="004E670C" w:rsidRDefault="004E670C">
      <w:pPr>
        <w:pStyle w:val="a8"/>
        <w:ind w:firstLineChars="200" w:firstLine="482"/>
        <w:jc w:val="both"/>
        <w:rPr>
          <w:rFonts w:cs="宋体"/>
          <w:b/>
          <w:bCs/>
          <w:sz w:val="24"/>
          <w:szCs w:val="24"/>
        </w:rPr>
      </w:pPr>
    </w:p>
    <w:p w14:paraId="4F8B9201" w14:textId="77777777" w:rsidR="004E670C" w:rsidRDefault="004E670C">
      <w:pPr>
        <w:pStyle w:val="a8"/>
        <w:ind w:firstLineChars="200" w:firstLine="482"/>
        <w:jc w:val="both"/>
        <w:rPr>
          <w:rFonts w:cs="宋体"/>
          <w:b/>
          <w:bCs/>
          <w:sz w:val="24"/>
          <w:szCs w:val="24"/>
        </w:rPr>
      </w:pPr>
    </w:p>
    <w:p w14:paraId="386D167E" w14:textId="77777777" w:rsidR="004E670C" w:rsidRDefault="004E670C">
      <w:pPr>
        <w:pStyle w:val="a8"/>
        <w:ind w:firstLineChars="200" w:firstLine="482"/>
        <w:jc w:val="both"/>
        <w:rPr>
          <w:rFonts w:cs="宋体"/>
          <w:b/>
          <w:bCs/>
          <w:sz w:val="24"/>
          <w:szCs w:val="24"/>
        </w:rPr>
      </w:pPr>
    </w:p>
    <w:p w14:paraId="4C04A95A" w14:textId="77777777" w:rsidR="004E670C" w:rsidRDefault="004E670C">
      <w:pPr>
        <w:pStyle w:val="a8"/>
        <w:ind w:firstLineChars="200" w:firstLine="482"/>
        <w:jc w:val="both"/>
        <w:rPr>
          <w:rFonts w:cs="宋体"/>
          <w:b/>
          <w:bCs/>
          <w:sz w:val="24"/>
          <w:szCs w:val="24"/>
        </w:rPr>
      </w:pPr>
    </w:p>
    <w:p w14:paraId="69E1C9C5" w14:textId="77777777" w:rsidR="004E670C" w:rsidRDefault="001A3E2A">
      <w:pPr>
        <w:pStyle w:val="a8"/>
        <w:ind w:firstLineChars="200" w:firstLine="482"/>
        <w:jc w:val="both"/>
        <w:rPr>
          <w:rFonts w:cs="宋体"/>
          <w:b/>
          <w:bCs/>
          <w:sz w:val="24"/>
          <w:szCs w:val="24"/>
        </w:rPr>
      </w:pPr>
      <w:r>
        <w:rPr>
          <w:rFonts w:cs="宋体" w:hint="eastAsia"/>
          <w:b/>
          <w:bCs/>
          <w:sz w:val="24"/>
          <w:szCs w:val="24"/>
        </w:rPr>
        <w:lastRenderedPageBreak/>
        <w:t>附件</w:t>
      </w:r>
      <w:r>
        <w:rPr>
          <w:rFonts w:cs="宋体" w:hint="eastAsia"/>
          <w:b/>
          <w:bCs/>
          <w:sz w:val="24"/>
          <w:szCs w:val="24"/>
        </w:rPr>
        <w:t xml:space="preserve">2 </w:t>
      </w:r>
      <w:r>
        <w:rPr>
          <w:rFonts w:cs="宋体" w:hint="eastAsia"/>
          <w:color w:val="auto"/>
          <w:sz w:val="28"/>
          <w:szCs w:val="22"/>
        </w:rPr>
        <w:t>评分标准：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216"/>
        <w:gridCol w:w="5832"/>
        <w:gridCol w:w="722"/>
      </w:tblGrid>
      <w:tr w:rsidR="004E670C" w14:paraId="5D1260A7" w14:textId="77777777">
        <w:trPr>
          <w:trHeight w:val="387"/>
        </w:trPr>
        <w:tc>
          <w:tcPr>
            <w:tcW w:w="1152" w:type="pct"/>
            <w:gridSpan w:val="2"/>
            <w:tcBorders>
              <w:top w:val="single" w:sz="4" w:space="0" w:color="auto"/>
              <w:left w:val="single" w:sz="4" w:space="0" w:color="auto"/>
              <w:bottom w:val="single" w:sz="4" w:space="0" w:color="auto"/>
              <w:right w:val="single" w:sz="4" w:space="0" w:color="auto"/>
            </w:tcBorders>
            <w:vAlign w:val="center"/>
          </w:tcPr>
          <w:p w14:paraId="16066FDF" w14:textId="77777777" w:rsidR="004E670C" w:rsidRDefault="001A3E2A">
            <w:pPr>
              <w:spacing w:line="300" w:lineRule="exact"/>
              <w:ind w:rightChars="-6" w:right="-14" w:firstLine="235"/>
            </w:pPr>
            <w:r>
              <w:t>评分项目</w:t>
            </w:r>
          </w:p>
        </w:tc>
        <w:tc>
          <w:tcPr>
            <w:tcW w:w="3422" w:type="pct"/>
            <w:tcBorders>
              <w:top w:val="single" w:sz="4" w:space="0" w:color="auto"/>
              <w:left w:val="single" w:sz="4" w:space="0" w:color="auto"/>
              <w:bottom w:val="single" w:sz="4" w:space="0" w:color="auto"/>
              <w:right w:val="single" w:sz="4" w:space="0" w:color="auto"/>
            </w:tcBorders>
            <w:vAlign w:val="center"/>
          </w:tcPr>
          <w:p w14:paraId="0FFE87AB" w14:textId="77777777" w:rsidR="004E670C" w:rsidRDefault="001A3E2A">
            <w:pPr>
              <w:widowControl/>
              <w:ind w:firstLine="235"/>
            </w:pPr>
            <w:r>
              <w:t>评分标准</w:t>
            </w:r>
          </w:p>
        </w:tc>
        <w:tc>
          <w:tcPr>
            <w:tcW w:w="424" w:type="pct"/>
            <w:tcBorders>
              <w:top w:val="single" w:sz="4" w:space="0" w:color="auto"/>
              <w:left w:val="single" w:sz="4" w:space="0" w:color="auto"/>
              <w:bottom w:val="single" w:sz="4" w:space="0" w:color="auto"/>
              <w:right w:val="single" w:sz="4" w:space="0" w:color="auto"/>
            </w:tcBorders>
            <w:vAlign w:val="center"/>
          </w:tcPr>
          <w:p w14:paraId="32A773CD" w14:textId="77777777" w:rsidR="004E670C" w:rsidRDefault="001A3E2A">
            <w:pPr>
              <w:spacing w:line="300" w:lineRule="exact"/>
              <w:ind w:firstLineChars="0" w:firstLine="0"/>
              <w:rPr>
                <w:rFonts w:cs="仿宋"/>
                <w:color w:val="0000FF"/>
              </w:rPr>
            </w:pPr>
            <w:r>
              <w:rPr>
                <w:rFonts w:hint="eastAsia"/>
              </w:rPr>
              <w:t>分值</w:t>
            </w:r>
          </w:p>
        </w:tc>
      </w:tr>
      <w:tr w:rsidR="004E670C" w14:paraId="61B57711" w14:textId="77777777">
        <w:trPr>
          <w:trHeight w:val="4550"/>
        </w:trPr>
        <w:tc>
          <w:tcPr>
            <w:tcW w:w="439" w:type="pct"/>
            <w:tcBorders>
              <w:top w:val="single" w:sz="4" w:space="0" w:color="auto"/>
              <w:left w:val="single" w:sz="4" w:space="0" w:color="auto"/>
              <w:bottom w:val="single" w:sz="4" w:space="0" w:color="auto"/>
              <w:right w:val="single" w:sz="4" w:space="0" w:color="auto"/>
            </w:tcBorders>
            <w:vAlign w:val="center"/>
          </w:tcPr>
          <w:p w14:paraId="2512D710" w14:textId="77777777" w:rsidR="004E670C" w:rsidRDefault="001A3E2A">
            <w:pPr>
              <w:spacing w:line="400" w:lineRule="exact"/>
              <w:ind w:firstLineChars="0" w:firstLine="0"/>
              <w:jc w:val="left"/>
            </w:pPr>
            <w:r>
              <w:rPr>
                <w:rFonts w:hint="eastAsia"/>
              </w:rPr>
              <w:t>价格</w:t>
            </w:r>
          </w:p>
          <w:p w14:paraId="5ED145F8" w14:textId="77777777" w:rsidR="004E670C" w:rsidRDefault="001A3E2A">
            <w:pPr>
              <w:spacing w:line="400" w:lineRule="exact"/>
              <w:ind w:firstLineChars="0" w:firstLine="0"/>
              <w:jc w:val="left"/>
            </w:pPr>
            <w:r>
              <w:rPr>
                <w:rFonts w:hint="eastAsia"/>
              </w:rPr>
              <w:t>部分</w:t>
            </w:r>
          </w:p>
        </w:tc>
        <w:tc>
          <w:tcPr>
            <w:tcW w:w="713" w:type="pct"/>
            <w:tcBorders>
              <w:top w:val="single" w:sz="4" w:space="0" w:color="auto"/>
              <w:left w:val="single" w:sz="4" w:space="0" w:color="auto"/>
              <w:bottom w:val="single" w:sz="4" w:space="0" w:color="auto"/>
              <w:right w:val="single" w:sz="4" w:space="0" w:color="auto"/>
            </w:tcBorders>
            <w:vAlign w:val="center"/>
          </w:tcPr>
          <w:p w14:paraId="1D762E09" w14:textId="77777777" w:rsidR="004E670C" w:rsidRDefault="001A3E2A">
            <w:pPr>
              <w:spacing w:line="400" w:lineRule="exact"/>
              <w:ind w:firstLineChars="150" w:firstLine="360"/>
              <w:jc w:val="left"/>
            </w:pPr>
            <w:r>
              <w:rPr>
                <w:rFonts w:hint="eastAsia"/>
              </w:rPr>
              <w:t>价格</w:t>
            </w:r>
          </w:p>
        </w:tc>
        <w:tc>
          <w:tcPr>
            <w:tcW w:w="3422" w:type="pct"/>
            <w:tcBorders>
              <w:top w:val="single" w:sz="4" w:space="0" w:color="auto"/>
              <w:left w:val="single" w:sz="4" w:space="0" w:color="auto"/>
              <w:bottom w:val="single" w:sz="4" w:space="0" w:color="auto"/>
              <w:right w:val="single" w:sz="4" w:space="0" w:color="auto"/>
            </w:tcBorders>
            <w:vAlign w:val="center"/>
          </w:tcPr>
          <w:p w14:paraId="59D0DB2C" w14:textId="77777777" w:rsidR="004E670C" w:rsidRDefault="001A3E2A">
            <w:pPr>
              <w:spacing w:line="400" w:lineRule="exact"/>
              <w:ind w:firstLineChars="150" w:firstLine="360"/>
              <w:jc w:val="left"/>
            </w:pPr>
            <w:r>
              <w:rPr>
                <w:rFonts w:hint="eastAsia"/>
              </w:rPr>
              <w:t>满足招标文件要求且有效投标报价的最低价为评标基准价，其价格得分为</w:t>
            </w:r>
            <w:r>
              <w:t xml:space="preserve"> </w:t>
            </w:r>
            <w:r>
              <w:rPr>
                <w:rFonts w:hint="eastAsia"/>
              </w:rPr>
              <w:t>4</w:t>
            </w:r>
            <w:r>
              <w:t xml:space="preserve">0 </w:t>
            </w:r>
            <w:r>
              <w:t>分。其他供应商的价格分按下列公式进行计算：</w:t>
            </w:r>
            <w:r>
              <w:t xml:space="preserve"> </w:t>
            </w:r>
          </w:p>
          <w:p w14:paraId="3C7500E6" w14:textId="77777777" w:rsidR="004E670C" w:rsidRDefault="001A3E2A">
            <w:pPr>
              <w:spacing w:line="400" w:lineRule="exact"/>
              <w:ind w:firstLineChars="150" w:firstLine="360"/>
              <w:jc w:val="left"/>
            </w:pPr>
            <w:r>
              <w:t>1.</w:t>
            </w:r>
            <w:r>
              <w:t>评标基准价等于有效投标报价的最低价得满分；</w:t>
            </w:r>
            <w:r>
              <w:t xml:space="preserve"> </w:t>
            </w:r>
          </w:p>
          <w:p w14:paraId="6FB05031" w14:textId="77777777" w:rsidR="004E670C" w:rsidRDefault="001A3E2A">
            <w:pPr>
              <w:spacing w:line="400" w:lineRule="exact"/>
              <w:ind w:firstLineChars="150" w:firstLine="360"/>
              <w:jc w:val="left"/>
            </w:pPr>
            <w:r>
              <w:t>2.</w:t>
            </w:r>
            <w:r>
              <w:t>其它投标报价得分</w:t>
            </w:r>
            <w:r>
              <w:t>=</w:t>
            </w:r>
            <w:r>
              <w:t>（评标基准价／有效投标报价）</w:t>
            </w:r>
            <w:r>
              <w:t>×</w:t>
            </w:r>
            <w:r>
              <w:rPr>
                <w:rFonts w:hint="eastAsia"/>
              </w:rPr>
              <w:t>4</w:t>
            </w:r>
            <w:r>
              <w:t>0%×100</w:t>
            </w:r>
            <w:r>
              <w:t>。</w:t>
            </w:r>
            <w:r>
              <w:t xml:space="preserve"> </w:t>
            </w:r>
          </w:p>
          <w:p w14:paraId="5A01636E" w14:textId="77777777" w:rsidR="004E670C" w:rsidRDefault="001A3E2A">
            <w:pPr>
              <w:spacing w:line="400" w:lineRule="exact"/>
              <w:ind w:firstLineChars="150" w:firstLine="360"/>
              <w:jc w:val="left"/>
            </w:pPr>
            <w:r>
              <w:t>3.</w:t>
            </w:r>
            <w:r>
              <w:t>根据财政部、工业和信息化部发布的《政府采购促进中小企业发展管理办法》（财库〔</w:t>
            </w:r>
            <w:r>
              <w:t>2020</w:t>
            </w:r>
            <w:r>
              <w:t>〕</w:t>
            </w:r>
            <w:r>
              <w:t xml:space="preserve">46 </w:t>
            </w:r>
            <w:r>
              <w:rPr>
                <w:rFonts w:hint="eastAsia"/>
              </w:rPr>
              <w:t>号）和财政部《关于进一步加大政府采购支持中小企业力度的通知》（财库〔</w:t>
            </w:r>
            <w:r>
              <w:t>2022</w:t>
            </w:r>
            <w:r>
              <w:t>〕</w:t>
            </w:r>
            <w:r>
              <w:t xml:space="preserve">19 </w:t>
            </w:r>
            <w:r>
              <w:rPr>
                <w:rFonts w:hint="eastAsia"/>
              </w:rPr>
              <w:t>号）规定，对小型和微型企业产品的投标价格给予</w:t>
            </w:r>
            <w:r>
              <w:t xml:space="preserve"> 10%</w:t>
            </w:r>
            <w:r>
              <w:t>的扣除，用扣除后的价格参与评审。</w:t>
            </w:r>
          </w:p>
        </w:tc>
        <w:tc>
          <w:tcPr>
            <w:tcW w:w="424" w:type="pct"/>
            <w:tcBorders>
              <w:top w:val="single" w:sz="4" w:space="0" w:color="auto"/>
              <w:left w:val="single" w:sz="4" w:space="0" w:color="auto"/>
              <w:bottom w:val="single" w:sz="4" w:space="0" w:color="auto"/>
              <w:right w:val="single" w:sz="4" w:space="0" w:color="auto"/>
            </w:tcBorders>
            <w:vAlign w:val="center"/>
          </w:tcPr>
          <w:p w14:paraId="02506814" w14:textId="77777777" w:rsidR="004E670C" w:rsidRDefault="001A3E2A">
            <w:pPr>
              <w:spacing w:line="400" w:lineRule="exact"/>
              <w:ind w:firstLineChars="0" w:firstLine="0"/>
            </w:pPr>
            <w:r>
              <w:rPr>
                <w:rFonts w:hint="eastAsia"/>
              </w:rPr>
              <w:t>4</w:t>
            </w:r>
            <w:r>
              <w:t>0</w:t>
            </w:r>
          </w:p>
        </w:tc>
      </w:tr>
      <w:tr w:rsidR="004E670C" w14:paraId="0E9C6DEE" w14:textId="77777777">
        <w:trPr>
          <w:trHeight w:val="1690"/>
        </w:trPr>
        <w:tc>
          <w:tcPr>
            <w:tcW w:w="439" w:type="pct"/>
            <w:vMerge w:val="restart"/>
            <w:tcBorders>
              <w:left w:val="single" w:sz="4" w:space="0" w:color="auto"/>
              <w:right w:val="single" w:sz="4" w:space="0" w:color="auto"/>
            </w:tcBorders>
            <w:vAlign w:val="center"/>
          </w:tcPr>
          <w:p w14:paraId="09A5C30A" w14:textId="77777777" w:rsidR="004E670C" w:rsidRDefault="001A3E2A">
            <w:pPr>
              <w:widowControl/>
              <w:spacing w:line="400" w:lineRule="exact"/>
              <w:ind w:firstLineChars="0" w:firstLine="0"/>
              <w:jc w:val="left"/>
            </w:pPr>
            <w:r>
              <w:rPr>
                <w:rFonts w:hint="eastAsia"/>
              </w:rPr>
              <w:t>技术</w:t>
            </w:r>
          </w:p>
          <w:p w14:paraId="3738046A" w14:textId="77777777" w:rsidR="004E670C" w:rsidRDefault="001A3E2A">
            <w:pPr>
              <w:widowControl/>
              <w:spacing w:line="400" w:lineRule="exact"/>
              <w:ind w:firstLineChars="0" w:firstLine="0"/>
              <w:jc w:val="left"/>
            </w:pPr>
            <w:r>
              <w:rPr>
                <w:rFonts w:hint="eastAsia"/>
              </w:rPr>
              <w:t>部分</w:t>
            </w:r>
          </w:p>
        </w:tc>
        <w:tc>
          <w:tcPr>
            <w:tcW w:w="713" w:type="pct"/>
            <w:tcBorders>
              <w:top w:val="single" w:sz="4" w:space="0" w:color="auto"/>
              <w:left w:val="single" w:sz="4" w:space="0" w:color="auto"/>
              <w:bottom w:val="single" w:sz="4" w:space="0" w:color="auto"/>
              <w:right w:val="single" w:sz="4" w:space="0" w:color="auto"/>
            </w:tcBorders>
            <w:vAlign w:val="center"/>
          </w:tcPr>
          <w:p w14:paraId="7B0E2FAB" w14:textId="77777777" w:rsidR="004E670C" w:rsidRDefault="001A3E2A">
            <w:pPr>
              <w:spacing w:line="400" w:lineRule="exact"/>
              <w:ind w:firstLineChars="0" w:firstLine="0"/>
              <w:jc w:val="left"/>
            </w:pPr>
            <w:r>
              <w:rPr>
                <w:rFonts w:hint="eastAsia"/>
              </w:rPr>
              <w:t>技术参数响应</w:t>
            </w:r>
          </w:p>
        </w:tc>
        <w:tc>
          <w:tcPr>
            <w:tcW w:w="3422" w:type="pct"/>
            <w:tcBorders>
              <w:top w:val="single" w:sz="4" w:space="0" w:color="auto"/>
              <w:left w:val="single" w:sz="4" w:space="0" w:color="auto"/>
              <w:bottom w:val="single" w:sz="4" w:space="0" w:color="auto"/>
              <w:right w:val="single" w:sz="4" w:space="0" w:color="auto"/>
            </w:tcBorders>
            <w:vAlign w:val="center"/>
          </w:tcPr>
          <w:p w14:paraId="6A47B92A" w14:textId="77777777" w:rsidR="004E670C" w:rsidRDefault="001A3E2A">
            <w:pPr>
              <w:spacing w:line="400" w:lineRule="exact"/>
              <w:ind w:firstLineChars="150" w:firstLine="360"/>
              <w:jc w:val="left"/>
            </w:pPr>
            <w:r>
              <w:rPr>
                <w:rFonts w:hint="eastAsia"/>
              </w:rPr>
              <w:t>所投产品技术参数全部满足招标文件要求，得</w:t>
            </w:r>
            <w:r>
              <w:t xml:space="preserve"> </w:t>
            </w:r>
            <w:r>
              <w:rPr>
                <w:rFonts w:hint="eastAsia"/>
              </w:rPr>
              <w:t>8</w:t>
            </w:r>
            <w:r>
              <w:t xml:space="preserve"> </w:t>
            </w:r>
            <w:r>
              <w:rPr>
                <w:rFonts w:hint="eastAsia"/>
              </w:rPr>
              <w:t>分。参数中每有一项负偏离扣</w:t>
            </w:r>
            <w:r>
              <w:t xml:space="preserve"> 0.5 </w:t>
            </w:r>
            <w:r>
              <w:rPr>
                <w:rFonts w:hint="eastAsia"/>
              </w:rPr>
              <w:t>分，扣完为止。</w:t>
            </w:r>
          </w:p>
          <w:p w14:paraId="5C977ECF" w14:textId="77777777" w:rsidR="004E670C" w:rsidRDefault="001A3E2A">
            <w:pPr>
              <w:spacing w:line="400" w:lineRule="exact"/>
              <w:ind w:firstLineChars="150" w:firstLine="360"/>
              <w:jc w:val="left"/>
            </w:pPr>
            <w:r>
              <w:t>(</w:t>
            </w:r>
            <w:r>
              <w:t>注：需填写真实技术偏离表，并对应答情况的真实性承担相应的法律责任</w:t>
            </w:r>
            <w:r>
              <w:rPr>
                <w:rFonts w:hint="eastAsia"/>
              </w:rPr>
              <w:t>。）</w:t>
            </w:r>
          </w:p>
        </w:tc>
        <w:tc>
          <w:tcPr>
            <w:tcW w:w="424" w:type="pct"/>
            <w:tcBorders>
              <w:top w:val="single" w:sz="4" w:space="0" w:color="auto"/>
              <w:left w:val="single" w:sz="4" w:space="0" w:color="auto"/>
              <w:bottom w:val="single" w:sz="4" w:space="0" w:color="auto"/>
              <w:right w:val="single" w:sz="4" w:space="0" w:color="auto"/>
            </w:tcBorders>
            <w:vAlign w:val="center"/>
          </w:tcPr>
          <w:p w14:paraId="3AE8C363" w14:textId="77777777" w:rsidR="004E670C" w:rsidRDefault="001A3E2A">
            <w:pPr>
              <w:spacing w:line="400" w:lineRule="exact"/>
              <w:ind w:firstLineChars="0" w:firstLine="0"/>
            </w:pPr>
            <w:r>
              <w:rPr>
                <w:rFonts w:hint="eastAsia"/>
              </w:rPr>
              <w:t>8</w:t>
            </w:r>
          </w:p>
        </w:tc>
      </w:tr>
      <w:tr w:rsidR="004E670C" w14:paraId="60A944C7" w14:textId="77777777">
        <w:trPr>
          <w:trHeight w:val="950"/>
        </w:trPr>
        <w:tc>
          <w:tcPr>
            <w:tcW w:w="439" w:type="pct"/>
            <w:vMerge/>
            <w:tcBorders>
              <w:left w:val="single" w:sz="4" w:space="0" w:color="auto"/>
              <w:right w:val="single" w:sz="4" w:space="0" w:color="auto"/>
            </w:tcBorders>
            <w:vAlign w:val="center"/>
          </w:tcPr>
          <w:p w14:paraId="22320972" w14:textId="77777777" w:rsidR="004E670C" w:rsidRDefault="004E670C">
            <w:pPr>
              <w:widowControl/>
              <w:spacing w:line="400" w:lineRule="exact"/>
              <w:ind w:firstLineChars="150" w:firstLine="360"/>
              <w:jc w:val="left"/>
            </w:pPr>
          </w:p>
        </w:tc>
        <w:tc>
          <w:tcPr>
            <w:tcW w:w="713" w:type="pct"/>
            <w:tcBorders>
              <w:top w:val="single" w:sz="4" w:space="0" w:color="auto"/>
              <w:left w:val="single" w:sz="4" w:space="0" w:color="auto"/>
              <w:bottom w:val="single" w:sz="4" w:space="0" w:color="auto"/>
              <w:right w:val="single" w:sz="4" w:space="0" w:color="auto"/>
            </w:tcBorders>
            <w:vAlign w:val="center"/>
          </w:tcPr>
          <w:p w14:paraId="74A126EA" w14:textId="77777777" w:rsidR="004E670C" w:rsidRDefault="001A3E2A">
            <w:pPr>
              <w:spacing w:line="400" w:lineRule="exact"/>
              <w:ind w:firstLineChars="0" w:firstLine="0"/>
              <w:jc w:val="left"/>
              <w:rPr>
                <w:color w:val="auto"/>
              </w:rPr>
            </w:pPr>
            <w:r>
              <w:rPr>
                <w:rFonts w:hint="eastAsia"/>
                <w:color w:val="auto"/>
              </w:rPr>
              <w:t>劳动力配备</w:t>
            </w:r>
          </w:p>
        </w:tc>
        <w:tc>
          <w:tcPr>
            <w:tcW w:w="3422" w:type="pct"/>
            <w:tcBorders>
              <w:top w:val="single" w:sz="4" w:space="0" w:color="auto"/>
              <w:left w:val="single" w:sz="4" w:space="0" w:color="auto"/>
              <w:bottom w:val="single" w:sz="4" w:space="0" w:color="auto"/>
              <w:right w:val="single" w:sz="4" w:space="0" w:color="auto"/>
            </w:tcBorders>
            <w:vAlign w:val="center"/>
          </w:tcPr>
          <w:p w14:paraId="655ECA4E" w14:textId="77777777" w:rsidR="004E670C" w:rsidRDefault="001A3E2A">
            <w:pPr>
              <w:widowControl/>
              <w:spacing w:line="400" w:lineRule="exact"/>
              <w:ind w:firstLineChars="150" w:firstLine="360"/>
              <w:jc w:val="left"/>
              <w:rPr>
                <w:color w:val="auto"/>
              </w:rPr>
            </w:pPr>
            <w:r>
              <w:rPr>
                <w:rFonts w:hint="eastAsia"/>
                <w:color w:val="auto"/>
              </w:rPr>
              <w:t>项目劳动力投入计划完整，满足施工要求得</w:t>
            </w:r>
            <w:r>
              <w:rPr>
                <w:color w:val="auto"/>
              </w:rPr>
              <w:t xml:space="preserve"> 5 </w:t>
            </w:r>
            <w:r>
              <w:rPr>
                <w:rFonts w:hint="eastAsia"/>
                <w:color w:val="auto"/>
              </w:rPr>
              <w:t>分；基本满足得</w:t>
            </w:r>
            <w:r>
              <w:rPr>
                <w:color w:val="auto"/>
              </w:rPr>
              <w:t xml:space="preserve"> 3 </w:t>
            </w:r>
            <w:r>
              <w:rPr>
                <w:rFonts w:hint="eastAsia"/>
                <w:color w:val="auto"/>
              </w:rPr>
              <w:t>分，不满足不得分。</w:t>
            </w:r>
          </w:p>
        </w:tc>
        <w:tc>
          <w:tcPr>
            <w:tcW w:w="424" w:type="pct"/>
            <w:tcBorders>
              <w:top w:val="single" w:sz="4" w:space="0" w:color="auto"/>
              <w:left w:val="single" w:sz="4" w:space="0" w:color="auto"/>
              <w:bottom w:val="single" w:sz="4" w:space="0" w:color="auto"/>
              <w:right w:val="single" w:sz="4" w:space="0" w:color="auto"/>
            </w:tcBorders>
            <w:vAlign w:val="center"/>
          </w:tcPr>
          <w:p w14:paraId="0083F060" w14:textId="77777777" w:rsidR="004E670C" w:rsidRDefault="001A3E2A">
            <w:pPr>
              <w:spacing w:line="400" w:lineRule="exact"/>
              <w:ind w:firstLineChars="0" w:firstLine="0"/>
            </w:pPr>
            <w:r>
              <w:t>5</w:t>
            </w:r>
          </w:p>
        </w:tc>
      </w:tr>
      <w:tr w:rsidR="004E670C" w14:paraId="5D20A050" w14:textId="77777777">
        <w:trPr>
          <w:trHeight w:val="2030"/>
        </w:trPr>
        <w:tc>
          <w:tcPr>
            <w:tcW w:w="439" w:type="pct"/>
            <w:vMerge/>
            <w:tcBorders>
              <w:left w:val="single" w:sz="4" w:space="0" w:color="auto"/>
              <w:right w:val="single" w:sz="4" w:space="0" w:color="auto"/>
            </w:tcBorders>
            <w:vAlign w:val="center"/>
          </w:tcPr>
          <w:p w14:paraId="58C05F15" w14:textId="77777777" w:rsidR="004E670C" w:rsidRDefault="004E670C">
            <w:pPr>
              <w:widowControl/>
              <w:spacing w:line="400" w:lineRule="exact"/>
              <w:ind w:firstLineChars="150" w:firstLine="360"/>
              <w:jc w:val="left"/>
            </w:pPr>
          </w:p>
        </w:tc>
        <w:tc>
          <w:tcPr>
            <w:tcW w:w="713" w:type="pct"/>
            <w:tcBorders>
              <w:top w:val="single" w:sz="4" w:space="0" w:color="auto"/>
              <w:left w:val="single" w:sz="4" w:space="0" w:color="auto"/>
              <w:bottom w:val="single" w:sz="4" w:space="0" w:color="auto"/>
              <w:right w:val="single" w:sz="4" w:space="0" w:color="auto"/>
            </w:tcBorders>
            <w:vAlign w:val="center"/>
          </w:tcPr>
          <w:p w14:paraId="670C974C" w14:textId="77777777" w:rsidR="004E670C" w:rsidRDefault="001A3E2A">
            <w:pPr>
              <w:spacing w:line="400" w:lineRule="exact"/>
              <w:ind w:firstLineChars="0" w:firstLine="0"/>
              <w:jc w:val="left"/>
            </w:pPr>
            <w:r>
              <w:rPr>
                <w:rFonts w:hint="eastAsia"/>
              </w:rPr>
              <w:t>施工方案</w:t>
            </w:r>
          </w:p>
        </w:tc>
        <w:tc>
          <w:tcPr>
            <w:tcW w:w="3422" w:type="pct"/>
            <w:tcBorders>
              <w:top w:val="single" w:sz="4" w:space="0" w:color="auto"/>
              <w:left w:val="single" w:sz="4" w:space="0" w:color="auto"/>
              <w:bottom w:val="single" w:sz="4" w:space="0" w:color="auto"/>
              <w:right w:val="single" w:sz="4" w:space="0" w:color="auto"/>
            </w:tcBorders>
            <w:vAlign w:val="center"/>
          </w:tcPr>
          <w:p w14:paraId="69152350" w14:textId="77777777" w:rsidR="004E670C" w:rsidRDefault="001A3E2A">
            <w:pPr>
              <w:widowControl/>
              <w:spacing w:line="400" w:lineRule="exact"/>
              <w:ind w:firstLineChars="150" w:firstLine="360"/>
              <w:jc w:val="left"/>
            </w:pPr>
            <w:r>
              <w:rPr>
                <w:rFonts w:hint="eastAsia"/>
              </w:rPr>
              <w:t>施工方案符合项目特征、针对性强、能够指导施工的得</w:t>
            </w:r>
            <w:r>
              <w:t xml:space="preserve"> 10 </w:t>
            </w:r>
            <w:r>
              <w:rPr>
                <w:rFonts w:hint="eastAsia"/>
              </w:rPr>
              <w:t>分；施工方案符合项目特征、针对性较强、对指导施工有帮助的得</w:t>
            </w:r>
            <w:r>
              <w:t xml:space="preserve"> 6 </w:t>
            </w:r>
            <w:r>
              <w:rPr>
                <w:rFonts w:hint="eastAsia"/>
              </w:rPr>
              <w:t>分；施工方案符合项目特征、针对性一般、对指导施工有一定帮助的得</w:t>
            </w:r>
            <w:r>
              <w:t xml:space="preserve"> 3 </w:t>
            </w:r>
            <w:r>
              <w:rPr>
                <w:rFonts w:hint="eastAsia"/>
              </w:rPr>
              <w:t>分；施工方案不符合项目特征、没有针对性、不能指导施工的不得分。</w:t>
            </w:r>
          </w:p>
        </w:tc>
        <w:tc>
          <w:tcPr>
            <w:tcW w:w="424" w:type="pct"/>
            <w:tcBorders>
              <w:top w:val="single" w:sz="4" w:space="0" w:color="auto"/>
              <w:left w:val="single" w:sz="4" w:space="0" w:color="auto"/>
              <w:bottom w:val="single" w:sz="4" w:space="0" w:color="auto"/>
              <w:right w:val="single" w:sz="4" w:space="0" w:color="auto"/>
            </w:tcBorders>
            <w:vAlign w:val="center"/>
          </w:tcPr>
          <w:p w14:paraId="6AF892B2" w14:textId="77777777" w:rsidR="004E670C" w:rsidRDefault="001A3E2A">
            <w:pPr>
              <w:spacing w:line="400" w:lineRule="exact"/>
              <w:ind w:firstLineChars="0" w:firstLine="0"/>
            </w:pPr>
            <w:r>
              <w:t>10</w:t>
            </w:r>
          </w:p>
        </w:tc>
      </w:tr>
      <w:tr w:rsidR="004E670C" w14:paraId="30D94C6E" w14:textId="77777777">
        <w:trPr>
          <w:trHeight w:val="1700"/>
        </w:trPr>
        <w:tc>
          <w:tcPr>
            <w:tcW w:w="439" w:type="pct"/>
            <w:vMerge/>
            <w:tcBorders>
              <w:left w:val="single" w:sz="4" w:space="0" w:color="auto"/>
              <w:right w:val="single" w:sz="4" w:space="0" w:color="auto"/>
            </w:tcBorders>
            <w:vAlign w:val="center"/>
          </w:tcPr>
          <w:p w14:paraId="47B2FB66" w14:textId="77777777" w:rsidR="004E670C" w:rsidRDefault="004E670C">
            <w:pPr>
              <w:widowControl/>
              <w:spacing w:line="400" w:lineRule="exact"/>
              <w:ind w:firstLineChars="150" w:firstLine="360"/>
              <w:jc w:val="left"/>
            </w:pPr>
          </w:p>
        </w:tc>
        <w:tc>
          <w:tcPr>
            <w:tcW w:w="713" w:type="pct"/>
            <w:tcBorders>
              <w:top w:val="single" w:sz="4" w:space="0" w:color="auto"/>
              <w:left w:val="single" w:sz="4" w:space="0" w:color="auto"/>
              <w:bottom w:val="single" w:sz="4" w:space="0" w:color="auto"/>
              <w:right w:val="single" w:sz="4" w:space="0" w:color="auto"/>
            </w:tcBorders>
            <w:vAlign w:val="center"/>
          </w:tcPr>
          <w:p w14:paraId="386345D5" w14:textId="77777777" w:rsidR="004E670C" w:rsidRDefault="001A3E2A">
            <w:pPr>
              <w:widowControl/>
              <w:spacing w:line="400" w:lineRule="exact"/>
              <w:ind w:firstLineChars="0" w:firstLine="0"/>
              <w:jc w:val="left"/>
            </w:pPr>
            <w:r>
              <w:rPr>
                <w:rFonts w:hint="eastAsia"/>
              </w:rPr>
              <w:t>工程进度计划和保证措施</w:t>
            </w:r>
          </w:p>
        </w:tc>
        <w:tc>
          <w:tcPr>
            <w:tcW w:w="3422" w:type="pct"/>
            <w:tcBorders>
              <w:top w:val="single" w:sz="4" w:space="0" w:color="auto"/>
              <w:left w:val="single" w:sz="4" w:space="0" w:color="auto"/>
              <w:bottom w:val="single" w:sz="4" w:space="0" w:color="auto"/>
              <w:right w:val="single" w:sz="4" w:space="0" w:color="auto"/>
            </w:tcBorders>
            <w:vAlign w:val="center"/>
          </w:tcPr>
          <w:p w14:paraId="537AC4AF" w14:textId="77777777" w:rsidR="004E670C" w:rsidRDefault="001A3E2A">
            <w:pPr>
              <w:widowControl/>
              <w:spacing w:line="400" w:lineRule="exact"/>
              <w:ind w:firstLineChars="150" w:firstLine="360"/>
              <w:jc w:val="left"/>
            </w:pPr>
            <w:r>
              <w:rPr>
                <w:rFonts w:hint="eastAsia"/>
              </w:rPr>
              <w:t>施工进度科学、合理，有可行的施工</w:t>
            </w:r>
            <w:proofErr w:type="gramStart"/>
            <w:r>
              <w:rPr>
                <w:rFonts w:hint="eastAsia"/>
              </w:rPr>
              <w:t>横道图</w:t>
            </w:r>
            <w:proofErr w:type="gramEnd"/>
            <w:r>
              <w:rPr>
                <w:rFonts w:hint="eastAsia"/>
              </w:rPr>
              <w:t>或主要工期网络图，有保障工程进度的具体可行措施，所报工期符合招标文件要求的，计划措施完全满足招标文件要求得</w:t>
            </w:r>
            <w:r>
              <w:t>5</w:t>
            </w:r>
            <w:r>
              <w:t>分，基本满足得</w:t>
            </w:r>
            <w:r>
              <w:t>3</w:t>
            </w:r>
            <w:r>
              <w:t>分，没有不得分。</w:t>
            </w:r>
          </w:p>
        </w:tc>
        <w:tc>
          <w:tcPr>
            <w:tcW w:w="424" w:type="pct"/>
            <w:tcBorders>
              <w:top w:val="single" w:sz="4" w:space="0" w:color="auto"/>
              <w:left w:val="single" w:sz="4" w:space="0" w:color="auto"/>
              <w:bottom w:val="single" w:sz="4" w:space="0" w:color="auto"/>
              <w:right w:val="single" w:sz="4" w:space="0" w:color="auto"/>
            </w:tcBorders>
            <w:vAlign w:val="center"/>
          </w:tcPr>
          <w:p w14:paraId="27D85248" w14:textId="77777777" w:rsidR="004E670C" w:rsidRDefault="001A3E2A">
            <w:pPr>
              <w:spacing w:line="400" w:lineRule="exact"/>
              <w:ind w:firstLineChars="0" w:firstLine="0"/>
            </w:pPr>
            <w:r>
              <w:t>5</w:t>
            </w:r>
          </w:p>
        </w:tc>
      </w:tr>
      <w:tr w:rsidR="004E670C" w14:paraId="0F9B90D3" w14:textId="77777777">
        <w:trPr>
          <w:trHeight w:val="1290"/>
        </w:trPr>
        <w:tc>
          <w:tcPr>
            <w:tcW w:w="439" w:type="pct"/>
            <w:vMerge/>
            <w:tcBorders>
              <w:left w:val="single" w:sz="4" w:space="0" w:color="auto"/>
              <w:right w:val="single" w:sz="4" w:space="0" w:color="auto"/>
            </w:tcBorders>
            <w:vAlign w:val="center"/>
          </w:tcPr>
          <w:p w14:paraId="1B55DB40" w14:textId="77777777" w:rsidR="004E670C" w:rsidRDefault="004E670C">
            <w:pPr>
              <w:widowControl/>
              <w:spacing w:line="400" w:lineRule="exact"/>
              <w:ind w:firstLineChars="150" w:firstLine="360"/>
              <w:jc w:val="left"/>
            </w:pPr>
          </w:p>
        </w:tc>
        <w:tc>
          <w:tcPr>
            <w:tcW w:w="713" w:type="pct"/>
            <w:tcBorders>
              <w:top w:val="single" w:sz="4" w:space="0" w:color="auto"/>
              <w:left w:val="single" w:sz="4" w:space="0" w:color="auto"/>
              <w:bottom w:val="single" w:sz="4" w:space="0" w:color="auto"/>
              <w:right w:val="single" w:sz="4" w:space="0" w:color="auto"/>
            </w:tcBorders>
            <w:vAlign w:val="center"/>
          </w:tcPr>
          <w:p w14:paraId="47C8DE12" w14:textId="77777777" w:rsidR="004E670C" w:rsidRDefault="001A3E2A">
            <w:pPr>
              <w:widowControl/>
              <w:spacing w:line="400" w:lineRule="exact"/>
              <w:ind w:firstLineChars="0" w:firstLine="0"/>
              <w:jc w:val="left"/>
            </w:pPr>
            <w:r>
              <w:rPr>
                <w:rFonts w:hint="eastAsia"/>
              </w:rPr>
              <w:t>文明施工</w:t>
            </w:r>
            <w:r>
              <w:t xml:space="preserve"> </w:t>
            </w:r>
          </w:p>
          <w:p w14:paraId="7FFC3EBD" w14:textId="77777777" w:rsidR="004E670C" w:rsidRDefault="001A3E2A">
            <w:pPr>
              <w:widowControl/>
              <w:spacing w:line="400" w:lineRule="exact"/>
              <w:ind w:firstLineChars="0" w:firstLine="0"/>
              <w:jc w:val="left"/>
            </w:pPr>
            <w:r>
              <w:rPr>
                <w:rFonts w:hint="eastAsia"/>
              </w:rPr>
              <w:t>现场管理</w:t>
            </w:r>
          </w:p>
        </w:tc>
        <w:tc>
          <w:tcPr>
            <w:tcW w:w="3422" w:type="pct"/>
            <w:tcBorders>
              <w:top w:val="single" w:sz="4" w:space="0" w:color="auto"/>
              <w:left w:val="single" w:sz="4" w:space="0" w:color="auto"/>
              <w:bottom w:val="single" w:sz="4" w:space="0" w:color="auto"/>
              <w:right w:val="single" w:sz="4" w:space="0" w:color="auto"/>
            </w:tcBorders>
            <w:vAlign w:val="center"/>
          </w:tcPr>
          <w:p w14:paraId="0AFFCF93" w14:textId="77777777" w:rsidR="004E670C" w:rsidRDefault="001A3E2A">
            <w:pPr>
              <w:widowControl/>
              <w:spacing w:line="400" w:lineRule="exact"/>
              <w:ind w:firstLineChars="150" w:firstLine="360"/>
              <w:jc w:val="left"/>
            </w:pPr>
            <w:r>
              <w:rPr>
                <w:rFonts w:hint="eastAsia"/>
              </w:rPr>
              <w:t>文明施工现场管理制度完善、合理，有针对性的，现场管理方案完全满足招标文件要求得</w:t>
            </w:r>
            <w:r>
              <w:t>5</w:t>
            </w:r>
            <w:r>
              <w:t>分，基本满足，但内容简单得</w:t>
            </w:r>
            <w:r>
              <w:t>3</w:t>
            </w:r>
            <w:r>
              <w:t>分，没有不得分。</w:t>
            </w:r>
          </w:p>
        </w:tc>
        <w:tc>
          <w:tcPr>
            <w:tcW w:w="424" w:type="pct"/>
            <w:tcBorders>
              <w:top w:val="single" w:sz="4" w:space="0" w:color="auto"/>
              <w:left w:val="single" w:sz="4" w:space="0" w:color="auto"/>
              <w:bottom w:val="single" w:sz="4" w:space="0" w:color="auto"/>
              <w:right w:val="single" w:sz="4" w:space="0" w:color="auto"/>
            </w:tcBorders>
            <w:vAlign w:val="center"/>
          </w:tcPr>
          <w:p w14:paraId="12CAF812" w14:textId="77777777" w:rsidR="004E670C" w:rsidRDefault="001A3E2A">
            <w:pPr>
              <w:spacing w:line="400" w:lineRule="exact"/>
              <w:ind w:firstLineChars="0" w:firstLine="0"/>
            </w:pPr>
            <w:r>
              <w:t>5</w:t>
            </w:r>
          </w:p>
        </w:tc>
      </w:tr>
      <w:tr w:rsidR="004E670C" w14:paraId="27D6283A" w14:textId="77777777">
        <w:trPr>
          <w:trHeight w:val="1280"/>
        </w:trPr>
        <w:tc>
          <w:tcPr>
            <w:tcW w:w="439" w:type="pct"/>
            <w:vMerge/>
            <w:tcBorders>
              <w:left w:val="single" w:sz="4" w:space="0" w:color="auto"/>
              <w:bottom w:val="single" w:sz="4" w:space="0" w:color="auto"/>
              <w:right w:val="single" w:sz="4" w:space="0" w:color="auto"/>
            </w:tcBorders>
            <w:vAlign w:val="center"/>
          </w:tcPr>
          <w:p w14:paraId="5E0FB0AA" w14:textId="77777777" w:rsidR="004E670C" w:rsidRDefault="004E670C">
            <w:pPr>
              <w:widowControl/>
              <w:spacing w:line="400" w:lineRule="exact"/>
              <w:ind w:firstLineChars="150" w:firstLine="360"/>
              <w:jc w:val="left"/>
            </w:pPr>
          </w:p>
        </w:tc>
        <w:tc>
          <w:tcPr>
            <w:tcW w:w="713" w:type="pct"/>
            <w:tcBorders>
              <w:top w:val="single" w:sz="4" w:space="0" w:color="auto"/>
              <w:left w:val="single" w:sz="4" w:space="0" w:color="auto"/>
              <w:bottom w:val="single" w:sz="4" w:space="0" w:color="auto"/>
              <w:right w:val="single" w:sz="4" w:space="0" w:color="auto"/>
            </w:tcBorders>
            <w:vAlign w:val="center"/>
          </w:tcPr>
          <w:p w14:paraId="1AF94493" w14:textId="77777777" w:rsidR="004E670C" w:rsidRDefault="001A3E2A">
            <w:pPr>
              <w:widowControl/>
              <w:spacing w:line="400" w:lineRule="exact"/>
              <w:ind w:firstLineChars="0" w:firstLine="0"/>
              <w:jc w:val="left"/>
            </w:pPr>
            <w:r>
              <w:rPr>
                <w:rFonts w:hint="eastAsia"/>
              </w:rPr>
              <w:t>施工安全保证措施</w:t>
            </w:r>
          </w:p>
        </w:tc>
        <w:tc>
          <w:tcPr>
            <w:tcW w:w="3422" w:type="pct"/>
            <w:tcBorders>
              <w:top w:val="single" w:sz="4" w:space="0" w:color="auto"/>
              <w:left w:val="single" w:sz="4" w:space="0" w:color="auto"/>
              <w:bottom w:val="single" w:sz="4" w:space="0" w:color="auto"/>
              <w:right w:val="single" w:sz="4" w:space="0" w:color="auto"/>
            </w:tcBorders>
            <w:vAlign w:val="center"/>
          </w:tcPr>
          <w:p w14:paraId="67C87492" w14:textId="77777777" w:rsidR="004E670C" w:rsidRDefault="001A3E2A">
            <w:pPr>
              <w:widowControl/>
              <w:spacing w:line="400" w:lineRule="exact"/>
              <w:ind w:firstLineChars="150" w:firstLine="360"/>
              <w:jc w:val="left"/>
            </w:pPr>
            <w:r>
              <w:rPr>
                <w:rFonts w:hint="eastAsia"/>
              </w:rPr>
              <w:t>有健全完善的施工安全保证措施及针对性的安全预防措施，安全保证措施完全满足招标文件要求得</w:t>
            </w:r>
            <w:r>
              <w:t>5</w:t>
            </w:r>
            <w:r>
              <w:t>分，基本满足，但内容简单得</w:t>
            </w:r>
            <w:r>
              <w:t>3</w:t>
            </w:r>
            <w:r>
              <w:t>分，没有不得分。</w:t>
            </w:r>
          </w:p>
        </w:tc>
        <w:tc>
          <w:tcPr>
            <w:tcW w:w="424" w:type="pct"/>
            <w:tcBorders>
              <w:top w:val="single" w:sz="4" w:space="0" w:color="auto"/>
              <w:left w:val="single" w:sz="4" w:space="0" w:color="auto"/>
              <w:bottom w:val="single" w:sz="4" w:space="0" w:color="auto"/>
              <w:right w:val="single" w:sz="4" w:space="0" w:color="auto"/>
            </w:tcBorders>
            <w:vAlign w:val="center"/>
          </w:tcPr>
          <w:p w14:paraId="102CF596" w14:textId="77777777" w:rsidR="004E670C" w:rsidRDefault="001A3E2A">
            <w:pPr>
              <w:spacing w:line="400" w:lineRule="exact"/>
              <w:ind w:firstLineChars="0" w:firstLine="0"/>
            </w:pPr>
            <w:r>
              <w:t>5</w:t>
            </w:r>
          </w:p>
        </w:tc>
      </w:tr>
      <w:tr w:rsidR="004E670C" w14:paraId="79C00B04" w14:textId="77777777">
        <w:trPr>
          <w:trHeight w:val="1840"/>
        </w:trPr>
        <w:tc>
          <w:tcPr>
            <w:tcW w:w="439" w:type="pct"/>
            <w:vMerge w:val="restart"/>
            <w:tcBorders>
              <w:top w:val="single" w:sz="4" w:space="0" w:color="auto"/>
              <w:left w:val="single" w:sz="4" w:space="0" w:color="auto"/>
              <w:right w:val="single" w:sz="4" w:space="0" w:color="auto"/>
            </w:tcBorders>
            <w:vAlign w:val="center"/>
          </w:tcPr>
          <w:p w14:paraId="5DD1FD67" w14:textId="77777777" w:rsidR="004E670C" w:rsidRDefault="004E670C">
            <w:pPr>
              <w:spacing w:line="400" w:lineRule="exact"/>
              <w:ind w:firstLineChars="150" w:firstLine="360"/>
              <w:jc w:val="left"/>
            </w:pPr>
          </w:p>
        </w:tc>
        <w:tc>
          <w:tcPr>
            <w:tcW w:w="713" w:type="pct"/>
            <w:tcBorders>
              <w:top w:val="single" w:sz="4" w:space="0" w:color="auto"/>
              <w:left w:val="single" w:sz="4" w:space="0" w:color="auto"/>
              <w:bottom w:val="single" w:sz="4" w:space="0" w:color="auto"/>
              <w:right w:val="single" w:sz="4" w:space="0" w:color="auto"/>
            </w:tcBorders>
            <w:vAlign w:val="center"/>
          </w:tcPr>
          <w:p w14:paraId="5BF34B6E" w14:textId="77777777" w:rsidR="004E670C" w:rsidRDefault="001A3E2A">
            <w:pPr>
              <w:widowControl/>
              <w:spacing w:line="400" w:lineRule="exact"/>
              <w:ind w:firstLineChars="0" w:firstLine="0"/>
              <w:jc w:val="left"/>
              <w:rPr>
                <w:rFonts w:cs="华文仿宋"/>
                <w:color w:val="auto"/>
              </w:rPr>
            </w:pPr>
            <w:r>
              <w:rPr>
                <w:rFonts w:hint="eastAsia"/>
                <w:color w:val="auto"/>
              </w:rPr>
              <w:t>工程质量保证措施</w:t>
            </w:r>
          </w:p>
        </w:tc>
        <w:tc>
          <w:tcPr>
            <w:tcW w:w="3422" w:type="pct"/>
            <w:tcBorders>
              <w:top w:val="single" w:sz="4" w:space="0" w:color="auto"/>
              <w:left w:val="single" w:sz="4" w:space="0" w:color="auto"/>
              <w:bottom w:val="single" w:sz="4" w:space="0" w:color="auto"/>
              <w:right w:val="single" w:sz="4" w:space="0" w:color="auto"/>
            </w:tcBorders>
            <w:vAlign w:val="center"/>
          </w:tcPr>
          <w:p w14:paraId="1FA1B432" w14:textId="77777777" w:rsidR="004E670C" w:rsidRDefault="001A3E2A">
            <w:pPr>
              <w:widowControl/>
              <w:spacing w:line="400" w:lineRule="exact"/>
              <w:ind w:firstLineChars="150" w:firstLine="360"/>
              <w:jc w:val="left"/>
              <w:rPr>
                <w:rFonts w:cs="华文仿宋"/>
                <w:color w:val="auto"/>
              </w:rPr>
            </w:pPr>
            <w:r>
              <w:rPr>
                <w:rFonts w:hint="eastAsia"/>
                <w:color w:val="auto"/>
              </w:rPr>
              <w:t>具有完整、可行的质量保证控制措施，且主要工程和关键部位的技术措施和施工方法明确，有满足工程质量检测要求的设备的，质量保证措施完全满足招标文件要求得</w:t>
            </w:r>
            <w:r>
              <w:rPr>
                <w:color w:val="auto"/>
              </w:rPr>
              <w:t>5</w:t>
            </w:r>
            <w:r>
              <w:rPr>
                <w:color w:val="auto"/>
              </w:rPr>
              <w:t>分，基本满足，但内容简单得</w:t>
            </w:r>
            <w:r>
              <w:rPr>
                <w:color w:val="auto"/>
              </w:rPr>
              <w:t>3</w:t>
            </w:r>
            <w:r>
              <w:rPr>
                <w:color w:val="auto"/>
              </w:rPr>
              <w:t>分</w:t>
            </w:r>
            <w:r>
              <w:rPr>
                <w:rFonts w:hint="eastAsia"/>
                <w:color w:val="auto"/>
              </w:rPr>
              <w:t>，</w:t>
            </w:r>
            <w:r>
              <w:rPr>
                <w:color w:val="auto"/>
              </w:rPr>
              <w:t>没有不得分。</w:t>
            </w:r>
          </w:p>
        </w:tc>
        <w:tc>
          <w:tcPr>
            <w:tcW w:w="424" w:type="pct"/>
            <w:tcBorders>
              <w:top w:val="single" w:sz="4" w:space="0" w:color="auto"/>
              <w:left w:val="single" w:sz="4" w:space="0" w:color="auto"/>
              <w:bottom w:val="single" w:sz="4" w:space="0" w:color="auto"/>
              <w:right w:val="single" w:sz="4" w:space="0" w:color="auto"/>
            </w:tcBorders>
            <w:vAlign w:val="center"/>
          </w:tcPr>
          <w:p w14:paraId="198AB7F6" w14:textId="77777777" w:rsidR="004E670C" w:rsidRDefault="001A3E2A">
            <w:pPr>
              <w:spacing w:line="400" w:lineRule="exact"/>
              <w:ind w:firstLineChars="0" w:firstLine="0"/>
            </w:pPr>
            <w:r>
              <w:t>5</w:t>
            </w:r>
          </w:p>
        </w:tc>
      </w:tr>
      <w:tr w:rsidR="004E670C" w14:paraId="6890FC47" w14:textId="77777777">
        <w:trPr>
          <w:trHeight w:val="1270"/>
        </w:trPr>
        <w:tc>
          <w:tcPr>
            <w:tcW w:w="439" w:type="pct"/>
            <w:vMerge/>
            <w:tcBorders>
              <w:top w:val="single" w:sz="4" w:space="0" w:color="auto"/>
              <w:left w:val="single" w:sz="4" w:space="0" w:color="auto"/>
              <w:bottom w:val="single" w:sz="4" w:space="0" w:color="auto"/>
              <w:right w:val="single" w:sz="4" w:space="0" w:color="auto"/>
            </w:tcBorders>
            <w:vAlign w:val="center"/>
          </w:tcPr>
          <w:p w14:paraId="57739090" w14:textId="77777777" w:rsidR="004E670C" w:rsidRDefault="004E670C">
            <w:pPr>
              <w:spacing w:line="400" w:lineRule="exact"/>
              <w:ind w:firstLineChars="150" w:firstLine="360"/>
              <w:jc w:val="left"/>
            </w:pPr>
          </w:p>
        </w:tc>
        <w:tc>
          <w:tcPr>
            <w:tcW w:w="713" w:type="pct"/>
            <w:tcBorders>
              <w:top w:val="single" w:sz="4" w:space="0" w:color="auto"/>
              <w:left w:val="single" w:sz="4" w:space="0" w:color="auto"/>
              <w:bottom w:val="single" w:sz="4" w:space="0" w:color="auto"/>
              <w:right w:val="single" w:sz="4" w:space="0" w:color="auto"/>
            </w:tcBorders>
            <w:vAlign w:val="center"/>
          </w:tcPr>
          <w:p w14:paraId="077DC4C0" w14:textId="77777777" w:rsidR="004E670C" w:rsidRDefault="001A3E2A">
            <w:pPr>
              <w:widowControl/>
              <w:spacing w:line="400" w:lineRule="exact"/>
              <w:ind w:firstLineChars="0" w:firstLine="0"/>
              <w:jc w:val="left"/>
            </w:pPr>
            <w:r>
              <w:rPr>
                <w:rFonts w:hint="eastAsia"/>
              </w:rPr>
              <w:t>机械设备计划材料供应</w:t>
            </w:r>
          </w:p>
        </w:tc>
        <w:tc>
          <w:tcPr>
            <w:tcW w:w="3422" w:type="pct"/>
            <w:tcBorders>
              <w:top w:val="single" w:sz="4" w:space="0" w:color="auto"/>
              <w:left w:val="single" w:sz="4" w:space="0" w:color="auto"/>
              <w:bottom w:val="single" w:sz="4" w:space="0" w:color="auto"/>
              <w:right w:val="single" w:sz="4" w:space="0" w:color="auto"/>
            </w:tcBorders>
            <w:vAlign w:val="center"/>
          </w:tcPr>
          <w:p w14:paraId="7EF1A475" w14:textId="77777777" w:rsidR="004E670C" w:rsidRDefault="001A3E2A">
            <w:pPr>
              <w:widowControl/>
              <w:spacing w:line="400" w:lineRule="exact"/>
              <w:ind w:firstLineChars="150" w:firstLine="360"/>
              <w:jc w:val="left"/>
            </w:pPr>
            <w:r>
              <w:rPr>
                <w:rFonts w:hint="eastAsia"/>
              </w:rPr>
              <w:t>投入本项目的主要</w:t>
            </w:r>
            <w:r>
              <w:rPr>
                <w:rFonts w:hint="eastAsia"/>
                <w:color w:val="auto"/>
              </w:rPr>
              <w:t>机械设备、</w:t>
            </w:r>
            <w:r>
              <w:rPr>
                <w:rFonts w:hint="eastAsia"/>
              </w:rPr>
              <w:t>施工材料供应计划完善，机械设备计划材料供应方案完全满足招标文件要求得</w:t>
            </w:r>
            <w:r>
              <w:t>5</w:t>
            </w:r>
            <w:r>
              <w:t>分，基本满足，但内容简单得</w:t>
            </w:r>
            <w:r>
              <w:t>3</w:t>
            </w:r>
            <w:r>
              <w:t>分，没有不得分。</w:t>
            </w:r>
          </w:p>
        </w:tc>
        <w:tc>
          <w:tcPr>
            <w:tcW w:w="424" w:type="pct"/>
            <w:tcBorders>
              <w:top w:val="single" w:sz="4" w:space="0" w:color="auto"/>
              <w:left w:val="single" w:sz="4" w:space="0" w:color="auto"/>
              <w:bottom w:val="single" w:sz="4" w:space="0" w:color="auto"/>
              <w:right w:val="single" w:sz="4" w:space="0" w:color="auto"/>
            </w:tcBorders>
            <w:vAlign w:val="center"/>
          </w:tcPr>
          <w:p w14:paraId="173F0AE0" w14:textId="77777777" w:rsidR="004E670C" w:rsidRDefault="001A3E2A">
            <w:pPr>
              <w:spacing w:line="400" w:lineRule="exact"/>
              <w:ind w:firstLineChars="0" w:firstLine="0"/>
            </w:pPr>
            <w:r>
              <w:t>5</w:t>
            </w:r>
          </w:p>
        </w:tc>
      </w:tr>
      <w:tr w:rsidR="004E670C" w14:paraId="39748411" w14:textId="77777777">
        <w:trPr>
          <w:trHeight w:val="1367"/>
        </w:trPr>
        <w:tc>
          <w:tcPr>
            <w:tcW w:w="439" w:type="pct"/>
            <w:vMerge/>
            <w:tcBorders>
              <w:top w:val="single" w:sz="4" w:space="0" w:color="auto"/>
              <w:left w:val="single" w:sz="4" w:space="0" w:color="auto"/>
              <w:bottom w:val="single" w:sz="4" w:space="0" w:color="auto"/>
              <w:right w:val="single" w:sz="4" w:space="0" w:color="auto"/>
            </w:tcBorders>
            <w:vAlign w:val="center"/>
          </w:tcPr>
          <w:p w14:paraId="1D2B25E2" w14:textId="77777777" w:rsidR="004E670C" w:rsidRDefault="004E670C">
            <w:pPr>
              <w:spacing w:line="400" w:lineRule="exact"/>
              <w:ind w:firstLineChars="150" w:firstLine="360"/>
              <w:jc w:val="left"/>
            </w:pPr>
          </w:p>
        </w:tc>
        <w:tc>
          <w:tcPr>
            <w:tcW w:w="713" w:type="pct"/>
            <w:tcBorders>
              <w:top w:val="single" w:sz="4" w:space="0" w:color="auto"/>
              <w:left w:val="single" w:sz="4" w:space="0" w:color="auto"/>
              <w:bottom w:val="single" w:sz="4" w:space="0" w:color="auto"/>
              <w:right w:val="single" w:sz="4" w:space="0" w:color="auto"/>
            </w:tcBorders>
            <w:vAlign w:val="center"/>
          </w:tcPr>
          <w:p w14:paraId="1B590CC5" w14:textId="77777777" w:rsidR="004E670C" w:rsidRDefault="001A3E2A">
            <w:pPr>
              <w:widowControl/>
              <w:spacing w:line="400" w:lineRule="exact"/>
              <w:ind w:firstLineChars="0" w:firstLine="0"/>
              <w:jc w:val="left"/>
            </w:pPr>
            <w:r>
              <w:rPr>
                <w:rFonts w:hint="eastAsia"/>
              </w:rPr>
              <w:t>质保期内服务和承诺</w:t>
            </w:r>
          </w:p>
        </w:tc>
        <w:tc>
          <w:tcPr>
            <w:tcW w:w="3422" w:type="pct"/>
            <w:tcBorders>
              <w:top w:val="single" w:sz="4" w:space="0" w:color="auto"/>
              <w:left w:val="single" w:sz="4" w:space="0" w:color="auto"/>
              <w:bottom w:val="single" w:sz="4" w:space="0" w:color="auto"/>
              <w:right w:val="single" w:sz="4" w:space="0" w:color="auto"/>
            </w:tcBorders>
            <w:vAlign w:val="center"/>
          </w:tcPr>
          <w:p w14:paraId="424BA7D9" w14:textId="77777777" w:rsidR="004E670C" w:rsidRDefault="001A3E2A">
            <w:pPr>
              <w:widowControl/>
              <w:spacing w:line="400" w:lineRule="exact"/>
              <w:ind w:firstLineChars="150" w:firstLine="360"/>
              <w:jc w:val="left"/>
            </w:pPr>
            <w:r>
              <w:rPr>
                <w:rFonts w:hint="eastAsia"/>
              </w:rPr>
              <w:t>投标人在质量保修期内的服务方案、承诺完善，服务响应时间迅速，服务和承诺方案完全满足招标文件要求得</w:t>
            </w:r>
            <w:r>
              <w:rPr>
                <w:rFonts w:hint="eastAsia"/>
              </w:rPr>
              <w:t>6</w:t>
            </w:r>
            <w:r>
              <w:rPr>
                <w:rFonts w:hint="eastAsia"/>
              </w:rPr>
              <w:t>分，基本满足，但内容简单得</w:t>
            </w:r>
            <w:r>
              <w:rPr>
                <w:rFonts w:hint="eastAsia"/>
              </w:rPr>
              <w:t>3</w:t>
            </w:r>
            <w:r>
              <w:rPr>
                <w:rFonts w:hint="eastAsia"/>
              </w:rPr>
              <w:t>分，没有不得分。</w:t>
            </w:r>
          </w:p>
        </w:tc>
        <w:tc>
          <w:tcPr>
            <w:tcW w:w="424" w:type="pct"/>
            <w:tcBorders>
              <w:top w:val="single" w:sz="4" w:space="0" w:color="auto"/>
              <w:left w:val="single" w:sz="4" w:space="0" w:color="auto"/>
              <w:bottom w:val="single" w:sz="4" w:space="0" w:color="auto"/>
              <w:right w:val="single" w:sz="4" w:space="0" w:color="auto"/>
            </w:tcBorders>
            <w:vAlign w:val="center"/>
          </w:tcPr>
          <w:p w14:paraId="6B731834" w14:textId="77777777" w:rsidR="004E670C" w:rsidRDefault="001A3E2A">
            <w:pPr>
              <w:spacing w:line="400" w:lineRule="exact"/>
              <w:ind w:firstLineChars="0" w:firstLine="0"/>
            </w:pPr>
            <w:r>
              <w:rPr>
                <w:rFonts w:hint="eastAsia"/>
              </w:rPr>
              <w:t>6</w:t>
            </w:r>
          </w:p>
        </w:tc>
      </w:tr>
      <w:tr w:rsidR="004E670C" w14:paraId="6E3D17AB" w14:textId="77777777">
        <w:trPr>
          <w:trHeight w:val="1233"/>
        </w:trPr>
        <w:tc>
          <w:tcPr>
            <w:tcW w:w="439" w:type="pct"/>
            <w:tcBorders>
              <w:top w:val="single" w:sz="4" w:space="0" w:color="auto"/>
              <w:left w:val="single" w:sz="4" w:space="0" w:color="auto"/>
              <w:bottom w:val="single" w:sz="4" w:space="0" w:color="auto"/>
              <w:right w:val="single" w:sz="4" w:space="0" w:color="auto"/>
            </w:tcBorders>
            <w:vAlign w:val="center"/>
          </w:tcPr>
          <w:p w14:paraId="45FB5FB6" w14:textId="77777777" w:rsidR="004E670C" w:rsidRDefault="001A3E2A">
            <w:pPr>
              <w:spacing w:line="400" w:lineRule="exact"/>
              <w:ind w:firstLineChars="0" w:firstLine="0"/>
              <w:jc w:val="left"/>
            </w:pPr>
            <w:r>
              <w:rPr>
                <w:rFonts w:hint="eastAsia"/>
              </w:rPr>
              <w:t>商务</w:t>
            </w:r>
          </w:p>
          <w:p w14:paraId="5793934C" w14:textId="77777777" w:rsidR="004E670C" w:rsidRDefault="001A3E2A">
            <w:pPr>
              <w:spacing w:line="400" w:lineRule="exact"/>
              <w:ind w:firstLineChars="0" w:firstLine="0"/>
              <w:jc w:val="left"/>
            </w:pPr>
            <w:r>
              <w:rPr>
                <w:rFonts w:hint="eastAsia"/>
              </w:rPr>
              <w:t>部分</w:t>
            </w:r>
          </w:p>
        </w:tc>
        <w:tc>
          <w:tcPr>
            <w:tcW w:w="713" w:type="pct"/>
            <w:tcBorders>
              <w:top w:val="single" w:sz="4" w:space="0" w:color="auto"/>
              <w:left w:val="single" w:sz="4" w:space="0" w:color="auto"/>
              <w:bottom w:val="single" w:sz="4" w:space="0" w:color="auto"/>
              <w:right w:val="single" w:sz="4" w:space="0" w:color="auto"/>
            </w:tcBorders>
            <w:vAlign w:val="center"/>
          </w:tcPr>
          <w:p w14:paraId="53869DB4" w14:textId="77777777" w:rsidR="004E670C" w:rsidRDefault="001A3E2A">
            <w:pPr>
              <w:widowControl/>
              <w:spacing w:line="400" w:lineRule="exact"/>
              <w:ind w:firstLineChars="0" w:firstLine="0"/>
              <w:jc w:val="left"/>
            </w:pPr>
            <w:r>
              <w:rPr>
                <w:rFonts w:hint="eastAsia"/>
              </w:rPr>
              <w:t>业绩</w:t>
            </w:r>
          </w:p>
        </w:tc>
        <w:tc>
          <w:tcPr>
            <w:tcW w:w="3422" w:type="pct"/>
            <w:tcBorders>
              <w:top w:val="single" w:sz="4" w:space="0" w:color="auto"/>
              <w:left w:val="single" w:sz="4" w:space="0" w:color="auto"/>
              <w:bottom w:val="single" w:sz="4" w:space="0" w:color="auto"/>
              <w:right w:val="single" w:sz="4" w:space="0" w:color="auto"/>
            </w:tcBorders>
            <w:vAlign w:val="center"/>
          </w:tcPr>
          <w:p w14:paraId="6E5CED16" w14:textId="77777777" w:rsidR="004E670C" w:rsidRDefault="001A3E2A">
            <w:pPr>
              <w:widowControl/>
              <w:spacing w:line="400" w:lineRule="exact"/>
              <w:ind w:firstLineChars="150" w:firstLine="360"/>
              <w:jc w:val="left"/>
            </w:pPr>
            <w:r>
              <w:rPr>
                <w:rFonts w:hint="eastAsia"/>
              </w:rPr>
              <w:t>投标人类似工程施工业绩：提供</w:t>
            </w:r>
            <w:r>
              <w:t>202</w:t>
            </w:r>
            <w:r>
              <w:rPr>
                <w:rFonts w:hint="eastAsia"/>
              </w:rPr>
              <w:t>2</w:t>
            </w:r>
            <w:r>
              <w:rPr>
                <w:rFonts w:hint="eastAsia"/>
              </w:rPr>
              <w:t>年</w:t>
            </w:r>
            <w:r>
              <w:rPr>
                <w:rFonts w:hint="eastAsia"/>
              </w:rPr>
              <w:t>8</w:t>
            </w:r>
            <w:r>
              <w:t>月至今合同或中标通知书复印件并加盖公章，每提供一项得</w:t>
            </w:r>
            <w:r>
              <w:t>2</w:t>
            </w:r>
            <w:r>
              <w:t>分，最多得</w:t>
            </w:r>
            <w:r>
              <w:rPr>
                <w:rFonts w:hint="eastAsia"/>
              </w:rPr>
              <w:t>6</w:t>
            </w:r>
            <w:r>
              <w:t>分。</w:t>
            </w:r>
          </w:p>
        </w:tc>
        <w:tc>
          <w:tcPr>
            <w:tcW w:w="424" w:type="pct"/>
            <w:tcBorders>
              <w:top w:val="single" w:sz="4" w:space="0" w:color="auto"/>
              <w:left w:val="single" w:sz="4" w:space="0" w:color="auto"/>
              <w:bottom w:val="single" w:sz="4" w:space="0" w:color="auto"/>
              <w:right w:val="single" w:sz="4" w:space="0" w:color="auto"/>
            </w:tcBorders>
            <w:vAlign w:val="center"/>
          </w:tcPr>
          <w:p w14:paraId="7E005801" w14:textId="77777777" w:rsidR="004E670C" w:rsidRDefault="001A3E2A">
            <w:pPr>
              <w:spacing w:line="400" w:lineRule="exact"/>
              <w:ind w:firstLineChars="0" w:firstLine="0"/>
            </w:pPr>
            <w:r>
              <w:rPr>
                <w:rFonts w:hint="eastAsia"/>
              </w:rPr>
              <w:t>6</w:t>
            </w:r>
          </w:p>
        </w:tc>
      </w:tr>
    </w:tbl>
    <w:p w14:paraId="38C1FE52" w14:textId="77777777" w:rsidR="004E670C" w:rsidRDefault="004E670C">
      <w:pPr>
        <w:ind w:firstLineChars="0" w:firstLine="0"/>
        <w:jc w:val="left"/>
      </w:pPr>
    </w:p>
    <w:sectPr w:rsidR="004E670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43D8B" w14:textId="77777777" w:rsidR="001A3E2A" w:rsidRDefault="001A3E2A">
      <w:pPr>
        <w:spacing w:line="240" w:lineRule="auto"/>
        <w:ind w:firstLine="235"/>
      </w:pPr>
      <w:r>
        <w:separator/>
      </w:r>
    </w:p>
  </w:endnote>
  <w:endnote w:type="continuationSeparator" w:id="0">
    <w:p w14:paraId="6791D304" w14:textId="77777777" w:rsidR="001A3E2A" w:rsidRDefault="001A3E2A">
      <w:pPr>
        <w:spacing w:line="240" w:lineRule="auto"/>
        <w:ind w:firstLine="23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3ECF8" w14:textId="77777777" w:rsidR="004E670C" w:rsidRDefault="004E670C">
    <w:pPr>
      <w:pStyle w:val="a5"/>
      <w:ind w:firstLine="17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4A30B" w14:textId="77777777" w:rsidR="004E670C" w:rsidRDefault="004E670C">
    <w:pPr>
      <w:pStyle w:val="a5"/>
      <w:ind w:firstLine="17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470B1" w14:textId="77777777" w:rsidR="004E670C" w:rsidRDefault="004E670C">
    <w:pPr>
      <w:pStyle w:val="a5"/>
      <w:ind w:firstLine="1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E27C7" w14:textId="77777777" w:rsidR="001A3E2A" w:rsidRDefault="001A3E2A">
      <w:pPr>
        <w:ind w:firstLine="235"/>
      </w:pPr>
      <w:r>
        <w:separator/>
      </w:r>
    </w:p>
  </w:footnote>
  <w:footnote w:type="continuationSeparator" w:id="0">
    <w:p w14:paraId="31A3FADE" w14:textId="77777777" w:rsidR="001A3E2A" w:rsidRDefault="001A3E2A">
      <w:pPr>
        <w:ind w:firstLine="23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7728F" w14:textId="77777777" w:rsidR="004E670C" w:rsidRDefault="004E670C">
    <w:pPr>
      <w:pStyle w:val="a6"/>
      <w:ind w:firstLine="17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4B1B5" w14:textId="77777777" w:rsidR="004E670C" w:rsidRDefault="004E670C">
    <w:pPr>
      <w:pStyle w:val="a6"/>
      <w:ind w:firstLine="17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B86FD" w14:textId="77777777" w:rsidR="004E670C" w:rsidRDefault="004E670C">
    <w:pPr>
      <w:pStyle w:val="a6"/>
      <w:ind w:firstLine="1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EF38BA"/>
    <w:multiLevelType w:val="singleLevel"/>
    <w:tmpl w:val="A7EF38BA"/>
    <w:lvl w:ilvl="0">
      <w:start w:val="1"/>
      <w:numFmt w:val="decimal"/>
      <w:suff w:val="space"/>
      <w:lvlText w:val="%1."/>
      <w:lvlJc w:val="left"/>
    </w:lvl>
  </w:abstractNum>
  <w:abstractNum w:abstractNumId="1">
    <w:nsid w:val="DCD70E5F"/>
    <w:multiLevelType w:val="singleLevel"/>
    <w:tmpl w:val="DCD70E5F"/>
    <w:lvl w:ilvl="0">
      <w:start w:val="1"/>
      <w:numFmt w:val="decimal"/>
      <w:suff w:val="space"/>
      <w:lvlText w:val="%1."/>
      <w:lvlJc w:val="left"/>
    </w:lvl>
  </w:abstractNum>
  <w:abstractNum w:abstractNumId="2">
    <w:nsid w:val="01581E29"/>
    <w:multiLevelType w:val="singleLevel"/>
    <w:tmpl w:val="01581E29"/>
    <w:lvl w:ilvl="0">
      <w:start w:val="2"/>
      <w:numFmt w:val="decimal"/>
      <w:suff w:val="space"/>
      <w:lvlText w:val="%1."/>
      <w:lvlJc w:val="left"/>
    </w:lvl>
  </w:abstractNum>
  <w:abstractNum w:abstractNumId="3">
    <w:nsid w:val="024FA8D3"/>
    <w:multiLevelType w:val="singleLevel"/>
    <w:tmpl w:val="024FA8D3"/>
    <w:lvl w:ilvl="0">
      <w:start w:val="1"/>
      <w:numFmt w:val="decimal"/>
      <w:suff w:val="space"/>
      <w:lvlText w:val="%1."/>
      <w:lvlJc w:val="left"/>
    </w:lvl>
  </w:abstractNum>
  <w:abstractNum w:abstractNumId="4">
    <w:nsid w:val="20E864BE"/>
    <w:multiLevelType w:val="singleLevel"/>
    <w:tmpl w:val="20E864BE"/>
    <w:lvl w:ilvl="0">
      <w:start w:val="1"/>
      <w:numFmt w:val="decimal"/>
      <w:suff w:val="space"/>
      <w:lvlText w:val="%1."/>
      <w:lvlJc w:val="left"/>
    </w:lvl>
  </w:abstractNum>
  <w:abstractNum w:abstractNumId="5">
    <w:nsid w:val="34F6628D"/>
    <w:multiLevelType w:val="singleLevel"/>
    <w:tmpl w:val="34F6628D"/>
    <w:lvl w:ilvl="0">
      <w:start w:val="1"/>
      <w:numFmt w:val="decimal"/>
      <w:suff w:val="space"/>
      <w:lvlText w:val="%1."/>
      <w:lvlJc w:val="left"/>
    </w:lvl>
  </w:abstractNum>
  <w:abstractNum w:abstractNumId="6">
    <w:nsid w:val="4F5C64DA"/>
    <w:multiLevelType w:val="singleLevel"/>
    <w:tmpl w:val="4F5C64DA"/>
    <w:lvl w:ilvl="0">
      <w:start w:val="1"/>
      <w:numFmt w:val="decimal"/>
      <w:suff w:val="space"/>
      <w:lvlText w:val="%1."/>
      <w:lvlJc w:val="left"/>
    </w:lvl>
  </w:abstractNum>
  <w:abstractNum w:abstractNumId="7">
    <w:nsid w:val="5927ECDE"/>
    <w:multiLevelType w:val="singleLevel"/>
    <w:tmpl w:val="5927ECDE"/>
    <w:lvl w:ilvl="0">
      <w:start w:val="2"/>
      <w:numFmt w:val="chineseCounting"/>
      <w:suff w:val="nothing"/>
      <w:lvlText w:val="（%1）"/>
      <w:lvlJc w:val="left"/>
      <w:rPr>
        <w:rFonts w:hint="eastAsia"/>
      </w:rPr>
    </w:lvl>
  </w:abstractNum>
  <w:num w:numId="1">
    <w:abstractNumId w:val="2"/>
  </w:num>
  <w:num w:numId="2">
    <w:abstractNumId w:val="7"/>
  </w:num>
  <w:num w:numId="3">
    <w:abstractNumId w:val="1"/>
  </w:num>
  <w:num w:numId="4">
    <w:abstractNumId w:val="5"/>
  </w:num>
  <w:num w:numId="5">
    <w:abstractNumId w:val="3"/>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E99"/>
    <w:rsid w:val="00005987"/>
    <w:rsid w:val="000161AD"/>
    <w:rsid w:val="000276F4"/>
    <w:rsid w:val="0003433C"/>
    <w:rsid w:val="0003644F"/>
    <w:rsid w:val="00036C77"/>
    <w:rsid w:val="00041210"/>
    <w:rsid w:val="00041F86"/>
    <w:rsid w:val="00044A3F"/>
    <w:rsid w:val="00070C6D"/>
    <w:rsid w:val="000851A4"/>
    <w:rsid w:val="000D6D12"/>
    <w:rsid w:val="00106327"/>
    <w:rsid w:val="001143F9"/>
    <w:rsid w:val="00127484"/>
    <w:rsid w:val="00135186"/>
    <w:rsid w:val="00154DDE"/>
    <w:rsid w:val="00160042"/>
    <w:rsid w:val="00164B83"/>
    <w:rsid w:val="001A2423"/>
    <w:rsid w:val="001A3E2A"/>
    <w:rsid w:val="001A7860"/>
    <w:rsid w:val="001C6090"/>
    <w:rsid w:val="001D6801"/>
    <w:rsid w:val="001E1C1E"/>
    <w:rsid w:val="001F3E69"/>
    <w:rsid w:val="0021668D"/>
    <w:rsid w:val="00221B7F"/>
    <w:rsid w:val="00240277"/>
    <w:rsid w:val="0025292B"/>
    <w:rsid w:val="00275B24"/>
    <w:rsid w:val="00283488"/>
    <w:rsid w:val="002877DE"/>
    <w:rsid w:val="00293C81"/>
    <w:rsid w:val="002C2014"/>
    <w:rsid w:val="002D2180"/>
    <w:rsid w:val="00314340"/>
    <w:rsid w:val="00347E99"/>
    <w:rsid w:val="00350719"/>
    <w:rsid w:val="00374075"/>
    <w:rsid w:val="00376301"/>
    <w:rsid w:val="003A3582"/>
    <w:rsid w:val="003B07CF"/>
    <w:rsid w:val="003B3F46"/>
    <w:rsid w:val="00404954"/>
    <w:rsid w:val="0042095E"/>
    <w:rsid w:val="00435832"/>
    <w:rsid w:val="00441CEC"/>
    <w:rsid w:val="00461665"/>
    <w:rsid w:val="00462723"/>
    <w:rsid w:val="00480BA6"/>
    <w:rsid w:val="00486E5D"/>
    <w:rsid w:val="0049622B"/>
    <w:rsid w:val="004A459A"/>
    <w:rsid w:val="004C3656"/>
    <w:rsid w:val="004E670C"/>
    <w:rsid w:val="00507E8F"/>
    <w:rsid w:val="00525591"/>
    <w:rsid w:val="00526E79"/>
    <w:rsid w:val="00541087"/>
    <w:rsid w:val="005469B0"/>
    <w:rsid w:val="00561B8A"/>
    <w:rsid w:val="00582089"/>
    <w:rsid w:val="005825E8"/>
    <w:rsid w:val="005B3A86"/>
    <w:rsid w:val="005C33E2"/>
    <w:rsid w:val="005C47B2"/>
    <w:rsid w:val="005D6027"/>
    <w:rsid w:val="005D7DCF"/>
    <w:rsid w:val="005F14B1"/>
    <w:rsid w:val="00603F1C"/>
    <w:rsid w:val="006148E8"/>
    <w:rsid w:val="00614EEB"/>
    <w:rsid w:val="00623D51"/>
    <w:rsid w:val="00631F9B"/>
    <w:rsid w:val="00637B48"/>
    <w:rsid w:val="006430F2"/>
    <w:rsid w:val="006727D3"/>
    <w:rsid w:val="0067445B"/>
    <w:rsid w:val="00685148"/>
    <w:rsid w:val="006877AC"/>
    <w:rsid w:val="006908A0"/>
    <w:rsid w:val="006A1795"/>
    <w:rsid w:val="006A768F"/>
    <w:rsid w:val="006D2B11"/>
    <w:rsid w:val="006D3CD3"/>
    <w:rsid w:val="006D6445"/>
    <w:rsid w:val="00707898"/>
    <w:rsid w:val="007202A1"/>
    <w:rsid w:val="007328BF"/>
    <w:rsid w:val="007867E6"/>
    <w:rsid w:val="007A6257"/>
    <w:rsid w:val="007B0A9B"/>
    <w:rsid w:val="007E6819"/>
    <w:rsid w:val="007F1402"/>
    <w:rsid w:val="0082339D"/>
    <w:rsid w:val="00826E33"/>
    <w:rsid w:val="00846B40"/>
    <w:rsid w:val="0085491F"/>
    <w:rsid w:val="00857F20"/>
    <w:rsid w:val="008731C8"/>
    <w:rsid w:val="008949BB"/>
    <w:rsid w:val="008B3D88"/>
    <w:rsid w:val="008B757B"/>
    <w:rsid w:val="008C70AB"/>
    <w:rsid w:val="008F41AB"/>
    <w:rsid w:val="009044D9"/>
    <w:rsid w:val="00914FA0"/>
    <w:rsid w:val="0091610E"/>
    <w:rsid w:val="0092760B"/>
    <w:rsid w:val="0092786E"/>
    <w:rsid w:val="00927E44"/>
    <w:rsid w:val="009C0693"/>
    <w:rsid w:val="009C5291"/>
    <w:rsid w:val="009E4CCA"/>
    <w:rsid w:val="00A13C8F"/>
    <w:rsid w:val="00A17E3F"/>
    <w:rsid w:val="00A20449"/>
    <w:rsid w:val="00A344C1"/>
    <w:rsid w:val="00A3691F"/>
    <w:rsid w:val="00A4236A"/>
    <w:rsid w:val="00A45A00"/>
    <w:rsid w:val="00A543FF"/>
    <w:rsid w:val="00A729DB"/>
    <w:rsid w:val="00A76B9E"/>
    <w:rsid w:val="00A95B9F"/>
    <w:rsid w:val="00AA3AFF"/>
    <w:rsid w:val="00AB1BA6"/>
    <w:rsid w:val="00AD0368"/>
    <w:rsid w:val="00AD4F3B"/>
    <w:rsid w:val="00AD6E23"/>
    <w:rsid w:val="00AE5E4E"/>
    <w:rsid w:val="00AE7348"/>
    <w:rsid w:val="00B11276"/>
    <w:rsid w:val="00B277A0"/>
    <w:rsid w:val="00B279EB"/>
    <w:rsid w:val="00B45805"/>
    <w:rsid w:val="00B62BA6"/>
    <w:rsid w:val="00B8065A"/>
    <w:rsid w:val="00B9258D"/>
    <w:rsid w:val="00BB2E49"/>
    <w:rsid w:val="00BB4D1B"/>
    <w:rsid w:val="00BB78C5"/>
    <w:rsid w:val="00C016A0"/>
    <w:rsid w:val="00C028F0"/>
    <w:rsid w:val="00C06D3F"/>
    <w:rsid w:val="00C4345E"/>
    <w:rsid w:val="00C57FB3"/>
    <w:rsid w:val="00C81852"/>
    <w:rsid w:val="00C8554B"/>
    <w:rsid w:val="00C86BEE"/>
    <w:rsid w:val="00C87B13"/>
    <w:rsid w:val="00CB6667"/>
    <w:rsid w:val="00CE26A9"/>
    <w:rsid w:val="00D174FA"/>
    <w:rsid w:val="00D4767F"/>
    <w:rsid w:val="00D51633"/>
    <w:rsid w:val="00D81688"/>
    <w:rsid w:val="00DA24B0"/>
    <w:rsid w:val="00DF12A8"/>
    <w:rsid w:val="00E030D9"/>
    <w:rsid w:val="00E225DF"/>
    <w:rsid w:val="00E36DD4"/>
    <w:rsid w:val="00E4081D"/>
    <w:rsid w:val="00E40CE1"/>
    <w:rsid w:val="00E41FFE"/>
    <w:rsid w:val="00E43B5F"/>
    <w:rsid w:val="00E60AA1"/>
    <w:rsid w:val="00E668FA"/>
    <w:rsid w:val="00E709CE"/>
    <w:rsid w:val="00E82668"/>
    <w:rsid w:val="00EC1F5F"/>
    <w:rsid w:val="00ED1356"/>
    <w:rsid w:val="00F04D29"/>
    <w:rsid w:val="00F13D89"/>
    <w:rsid w:val="00F146D9"/>
    <w:rsid w:val="00F6300A"/>
    <w:rsid w:val="00F73A41"/>
    <w:rsid w:val="00F81C96"/>
    <w:rsid w:val="00F9506B"/>
    <w:rsid w:val="00FC0EE5"/>
    <w:rsid w:val="00FC5D56"/>
    <w:rsid w:val="00FF65A0"/>
    <w:rsid w:val="00FF6866"/>
    <w:rsid w:val="44BC28D1"/>
    <w:rsid w:val="4EDD02C1"/>
    <w:rsid w:val="6DEE539A"/>
    <w:rsid w:val="7D9A0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FA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adjustRightInd w:val="0"/>
      <w:snapToGrid w:val="0"/>
      <w:spacing w:line="360" w:lineRule="auto"/>
      <w:ind w:firstLineChars="98" w:firstLine="315"/>
      <w:jc w:val="center"/>
      <w:outlineLvl w:val="1"/>
    </w:pPr>
    <w:rPr>
      <w:rFonts w:asciiTheme="minorEastAsia" w:hAnsiTheme="minorEastAsia" w:cs="宋体"/>
      <w:color w:val="000000"/>
      <w:kern w:val="2"/>
      <w:sz w:val="24"/>
      <w:szCs w:val="24"/>
    </w:rPr>
  </w:style>
  <w:style w:type="paragraph" w:styleId="2">
    <w:name w:val="heading 2"/>
    <w:basedOn w:val="a"/>
    <w:next w:val="a"/>
    <w:link w:val="2Char"/>
    <w:unhideWhenUsed/>
    <w:qFormat/>
    <w:pPr>
      <w:spacing w:beforeAutospacing="1" w:afterAutospacing="1"/>
      <w:jc w:val="left"/>
    </w:pPr>
    <w:rPr>
      <w:rFonts w:ascii="宋体" w:eastAsia="宋体" w:hAnsi="宋体" w:cs="Times New Roman" w:hint="eastAsia"/>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adjustRightInd/>
      <w:spacing w:line="300" w:lineRule="auto"/>
      <w:ind w:firstLineChars="0" w:firstLine="0"/>
    </w:pPr>
    <w:rPr>
      <w:rFonts w:ascii="宋体" w:eastAsia="宋体" w:hAnsi="宋体" w:cs="Times New Roman"/>
      <w:b/>
      <w:spacing w:val="4"/>
      <w:kern w:val="0"/>
      <w:sz w:val="20"/>
      <w:szCs w:val="20"/>
    </w:r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pacing w:line="240" w:lineRule="auto"/>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pacing w:line="240" w:lineRule="auto"/>
    </w:pPr>
    <w:rPr>
      <w:sz w:val="18"/>
      <w:szCs w:val="18"/>
    </w:rPr>
  </w:style>
  <w:style w:type="paragraph" w:styleId="a7">
    <w:name w:val="Normal (Web)"/>
    <w:basedOn w:val="a"/>
    <w:uiPriority w:val="99"/>
    <w:unhideWhenUsed/>
    <w:qFormat/>
    <w:pPr>
      <w:widowControl/>
      <w:adjustRightInd/>
      <w:snapToGrid/>
      <w:spacing w:before="100" w:beforeAutospacing="1" w:after="100" w:afterAutospacing="1" w:line="240" w:lineRule="auto"/>
      <w:ind w:firstLineChars="0" w:firstLine="0"/>
      <w:jc w:val="left"/>
      <w:outlineLvl w:val="9"/>
    </w:pPr>
    <w:rPr>
      <w:rFonts w:ascii="宋体" w:eastAsia="宋体" w:hAnsi="宋体"/>
      <w:color w:val="auto"/>
      <w:kern w:val="0"/>
      <w:szCs w:val="22"/>
    </w:rPr>
  </w:style>
  <w:style w:type="paragraph" w:styleId="a8">
    <w:name w:val="Body Text First Indent"/>
    <w:basedOn w:val="a3"/>
    <w:link w:val="Char3"/>
    <w:uiPriority w:val="99"/>
    <w:unhideWhenUsed/>
    <w:qFormat/>
    <w:pPr>
      <w:adjustRightInd w:val="0"/>
      <w:spacing w:after="120" w:line="360" w:lineRule="auto"/>
      <w:ind w:firstLineChars="100" w:firstLine="420"/>
    </w:pPr>
    <w:rPr>
      <w:rFonts w:asciiTheme="minorEastAsia" w:eastAsiaTheme="minorEastAsia" w:hAnsiTheme="minorEastAsia" w:cs="华文仿宋"/>
      <w:b w:val="0"/>
      <w:spacing w:val="0"/>
      <w:kern w:val="2"/>
      <w:sz w:val="36"/>
      <w:szCs w:val="36"/>
    </w:rPr>
  </w:style>
  <w:style w:type="table" w:styleId="a9">
    <w:name w:val="Table Grid"/>
    <w:basedOn w:val="a1"/>
    <w:uiPriority w:val="99"/>
    <w:qFormat/>
    <w:rPr>
      <w:rFonts w:ascii="Times New Roman" w:eastAsia="宋体" w:hAnsi="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Pr>
      <w:color w:val="0000FF" w:themeColor="hyperlink"/>
      <w:u w:val="single"/>
    </w:rPr>
  </w:style>
  <w:style w:type="character" w:customStyle="1" w:styleId="Char2">
    <w:name w:val="页眉 Char"/>
    <w:basedOn w:val="a0"/>
    <w:link w:val="a6"/>
    <w:uiPriority w:val="99"/>
    <w:rPr>
      <w:rFonts w:asciiTheme="minorEastAsia" w:hAnsiTheme="minorEastAsia" w:cs="华文仿宋"/>
      <w:b/>
      <w:sz w:val="18"/>
      <w:szCs w:val="18"/>
    </w:rPr>
  </w:style>
  <w:style w:type="character" w:customStyle="1" w:styleId="Char1">
    <w:name w:val="页脚 Char"/>
    <w:basedOn w:val="a0"/>
    <w:link w:val="a5"/>
    <w:uiPriority w:val="99"/>
    <w:qFormat/>
    <w:rPr>
      <w:rFonts w:asciiTheme="minorEastAsia" w:hAnsiTheme="minorEastAsia" w:cs="华文仿宋"/>
      <w:b/>
      <w:sz w:val="18"/>
      <w:szCs w:val="18"/>
    </w:rPr>
  </w:style>
  <w:style w:type="character" w:customStyle="1" w:styleId="Char">
    <w:name w:val="正文文本 Char"/>
    <w:basedOn w:val="a0"/>
    <w:link w:val="a3"/>
    <w:qFormat/>
    <w:rPr>
      <w:rFonts w:ascii="宋体" w:eastAsia="宋体" w:hAnsi="宋体" w:cs="Times New Roman"/>
      <w:spacing w:val="4"/>
      <w:kern w:val="0"/>
      <w:sz w:val="20"/>
      <w:szCs w:val="20"/>
    </w:rPr>
  </w:style>
  <w:style w:type="paragraph" w:customStyle="1" w:styleId="ab">
    <w:name w:val="公文正文"/>
    <w:basedOn w:val="a"/>
    <w:qFormat/>
    <w:pPr>
      <w:adjustRightInd/>
      <w:snapToGrid/>
      <w:spacing w:line="300" w:lineRule="auto"/>
      <w:ind w:firstLine="640"/>
      <w:jc w:val="left"/>
    </w:pPr>
    <w:rPr>
      <w:rFonts w:ascii="仿宋_GB2312" w:eastAsia="仿宋_GB2312" w:hAnsi="Times New Roman" w:cs="Times New Roman"/>
      <w:b/>
      <w:sz w:val="32"/>
      <w:szCs w:val="32"/>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51">
    <w:name w:val="font51"/>
    <w:basedOn w:val="a0"/>
    <w:qFormat/>
    <w:rPr>
      <w:rFonts w:ascii="宋体" w:eastAsia="宋体" w:hAnsi="宋体" w:cs="宋体" w:hint="eastAsia"/>
      <w:color w:val="FF0000"/>
      <w:sz w:val="18"/>
      <w:szCs w:val="18"/>
      <w:u w:val="none"/>
    </w:rPr>
  </w:style>
  <w:style w:type="character" w:customStyle="1" w:styleId="font61">
    <w:name w:val="font61"/>
    <w:basedOn w:val="a0"/>
    <w:qFormat/>
    <w:rPr>
      <w:rFonts w:ascii="Times New Roman" w:hAnsi="Times New Roman" w:cs="Times New Roman" w:hint="default"/>
      <w:color w:val="FF0000"/>
      <w:sz w:val="18"/>
      <w:szCs w:val="18"/>
      <w:u w:val="none"/>
    </w:rPr>
  </w:style>
  <w:style w:type="table" w:customStyle="1" w:styleId="3">
    <w:name w:val="网格型3"/>
    <w:basedOn w:val="a1"/>
    <w:uiPriority w:val="99"/>
    <w:qFormat/>
    <w:rPr>
      <w:rFonts w:ascii="Times New Roman" w:eastAsia="宋体" w:hAnsi="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uiPriority w:val="99"/>
    <w:semiHidden/>
    <w:qFormat/>
    <w:rPr>
      <w:rFonts w:asciiTheme="minorEastAsia" w:hAnsiTheme="minorEastAsia" w:cs="华文仿宋"/>
      <w:b/>
      <w:sz w:val="18"/>
      <w:szCs w:val="18"/>
    </w:rPr>
  </w:style>
  <w:style w:type="character" w:customStyle="1" w:styleId="Char3">
    <w:name w:val="正文首行缩进 Char"/>
    <w:basedOn w:val="Char"/>
    <w:link w:val="a8"/>
    <w:uiPriority w:val="99"/>
    <w:qFormat/>
    <w:rPr>
      <w:rFonts w:asciiTheme="minorEastAsia" w:eastAsia="宋体" w:hAnsiTheme="minorEastAsia" w:cs="华文仿宋"/>
      <w:b/>
      <w:spacing w:val="4"/>
      <w:kern w:val="0"/>
      <w:sz w:val="36"/>
      <w:szCs w:val="36"/>
    </w:rPr>
  </w:style>
  <w:style w:type="paragraph" w:styleId="ac">
    <w:name w:val="List Paragraph"/>
    <w:basedOn w:val="a"/>
    <w:uiPriority w:val="34"/>
    <w:qFormat/>
    <w:pPr>
      <w:adjustRightInd/>
      <w:snapToGrid/>
      <w:spacing w:line="240" w:lineRule="auto"/>
      <w:ind w:left="720" w:firstLineChars="0" w:firstLine="0"/>
      <w:contextualSpacing/>
    </w:pPr>
    <w:rPr>
      <w:rFonts w:ascii="宋体" w:eastAsia="宋体" w:hAnsi="宋体" w:cs="Times New Roman"/>
      <w:b/>
      <w:kern w:val="0"/>
      <w:szCs w:val="22"/>
    </w:rPr>
  </w:style>
  <w:style w:type="character" w:customStyle="1" w:styleId="2Char">
    <w:name w:val="标题 2 Char"/>
    <w:basedOn w:val="a0"/>
    <w:link w:val="2"/>
    <w:qFormat/>
    <w:rPr>
      <w:rFonts w:ascii="宋体" w:eastAsia="宋体" w:hAnsi="宋体" w:cs="Times New Roman"/>
      <w:bCs/>
      <w:sz w:val="36"/>
      <w:szCs w:val="36"/>
    </w:rPr>
  </w:style>
  <w:style w:type="paragraph" w:styleId="ad">
    <w:name w:val="Revision"/>
    <w:hidden/>
    <w:uiPriority w:val="99"/>
    <w:unhideWhenUsed/>
    <w:rsid w:val="005C47B2"/>
    <w:rPr>
      <w:rFonts w:asciiTheme="minorEastAsia" w:hAnsiTheme="minorEastAsia" w:cs="宋体"/>
      <w:color w:val="000000"/>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adjustRightInd w:val="0"/>
      <w:snapToGrid w:val="0"/>
      <w:spacing w:line="360" w:lineRule="auto"/>
      <w:ind w:firstLineChars="98" w:firstLine="315"/>
      <w:jc w:val="center"/>
      <w:outlineLvl w:val="1"/>
    </w:pPr>
    <w:rPr>
      <w:rFonts w:asciiTheme="minorEastAsia" w:hAnsiTheme="minorEastAsia" w:cs="宋体"/>
      <w:color w:val="000000"/>
      <w:kern w:val="2"/>
      <w:sz w:val="24"/>
      <w:szCs w:val="24"/>
    </w:rPr>
  </w:style>
  <w:style w:type="paragraph" w:styleId="2">
    <w:name w:val="heading 2"/>
    <w:basedOn w:val="a"/>
    <w:next w:val="a"/>
    <w:link w:val="2Char"/>
    <w:unhideWhenUsed/>
    <w:qFormat/>
    <w:pPr>
      <w:spacing w:beforeAutospacing="1" w:afterAutospacing="1"/>
      <w:jc w:val="left"/>
    </w:pPr>
    <w:rPr>
      <w:rFonts w:ascii="宋体" w:eastAsia="宋体" w:hAnsi="宋体" w:cs="Times New Roman" w:hint="eastAsia"/>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adjustRightInd/>
      <w:spacing w:line="300" w:lineRule="auto"/>
      <w:ind w:firstLineChars="0" w:firstLine="0"/>
    </w:pPr>
    <w:rPr>
      <w:rFonts w:ascii="宋体" w:eastAsia="宋体" w:hAnsi="宋体" w:cs="Times New Roman"/>
      <w:b/>
      <w:spacing w:val="4"/>
      <w:kern w:val="0"/>
      <w:sz w:val="20"/>
      <w:szCs w:val="20"/>
    </w:r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pacing w:line="240" w:lineRule="auto"/>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pacing w:line="240" w:lineRule="auto"/>
    </w:pPr>
    <w:rPr>
      <w:sz w:val="18"/>
      <w:szCs w:val="18"/>
    </w:rPr>
  </w:style>
  <w:style w:type="paragraph" w:styleId="a7">
    <w:name w:val="Normal (Web)"/>
    <w:basedOn w:val="a"/>
    <w:uiPriority w:val="99"/>
    <w:unhideWhenUsed/>
    <w:qFormat/>
    <w:pPr>
      <w:widowControl/>
      <w:adjustRightInd/>
      <w:snapToGrid/>
      <w:spacing w:before="100" w:beforeAutospacing="1" w:after="100" w:afterAutospacing="1" w:line="240" w:lineRule="auto"/>
      <w:ind w:firstLineChars="0" w:firstLine="0"/>
      <w:jc w:val="left"/>
      <w:outlineLvl w:val="9"/>
    </w:pPr>
    <w:rPr>
      <w:rFonts w:ascii="宋体" w:eastAsia="宋体" w:hAnsi="宋体"/>
      <w:color w:val="auto"/>
      <w:kern w:val="0"/>
      <w:szCs w:val="22"/>
    </w:rPr>
  </w:style>
  <w:style w:type="paragraph" w:styleId="a8">
    <w:name w:val="Body Text First Indent"/>
    <w:basedOn w:val="a3"/>
    <w:link w:val="Char3"/>
    <w:uiPriority w:val="99"/>
    <w:unhideWhenUsed/>
    <w:qFormat/>
    <w:pPr>
      <w:adjustRightInd w:val="0"/>
      <w:spacing w:after="120" w:line="360" w:lineRule="auto"/>
      <w:ind w:firstLineChars="100" w:firstLine="420"/>
    </w:pPr>
    <w:rPr>
      <w:rFonts w:asciiTheme="minorEastAsia" w:eastAsiaTheme="minorEastAsia" w:hAnsiTheme="minorEastAsia" w:cs="华文仿宋"/>
      <w:b w:val="0"/>
      <w:spacing w:val="0"/>
      <w:kern w:val="2"/>
      <w:sz w:val="36"/>
      <w:szCs w:val="36"/>
    </w:rPr>
  </w:style>
  <w:style w:type="table" w:styleId="a9">
    <w:name w:val="Table Grid"/>
    <w:basedOn w:val="a1"/>
    <w:uiPriority w:val="99"/>
    <w:qFormat/>
    <w:rPr>
      <w:rFonts w:ascii="Times New Roman" w:eastAsia="宋体" w:hAnsi="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Pr>
      <w:color w:val="0000FF" w:themeColor="hyperlink"/>
      <w:u w:val="single"/>
    </w:rPr>
  </w:style>
  <w:style w:type="character" w:customStyle="1" w:styleId="Char2">
    <w:name w:val="页眉 Char"/>
    <w:basedOn w:val="a0"/>
    <w:link w:val="a6"/>
    <w:uiPriority w:val="99"/>
    <w:rPr>
      <w:rFonts w:asciiTheme="minorEastAsia" w:hAnsiTheme="minorEastAsia" w:cs="华文仿宋"/>
      <w:b/>
      <w:sz w:val="18"/>
      <w:szCs w:val="18"/>
    </w:rPr>
  </w:style>
  <w:style w:type="character" w:customStyle="1" w:styleId="Char1">
    <w:name w:val="页脚 Char"/>
    <w:basedOn w:val="a0"/>
    <w:link w:val="a5"/>
    <w:uiPriority w:val="99"/>
    <w:qFormat/>
    <w:rPr>
      <w:rFonts w:asciiTheme="minorEastAsia" w:hAnsiTheme="minorEastAsia" w:cs="华文仿宋"/>
      <w:b/>
      <w:sz w:val="18"/>
      <w:szCs w:val="18"/>
    </w:rPr>
  </w:style>
  <w:style w:type="character" w:customStyle="1" w:styleId="Char">
    <w:name w:val="正文文本 Char"/>
    <w:basedOn w:val="a0"/>
    <w:link w:val="a3"/>
    <w:qFormat/>
    <w:rPr>
      <w:rFonts w:ascii="宋体" w:eastAsia="宋体" w:hAnsi="宋体" w:cs="Times New Roman"/>
      <w:spacing w:val="4"/>
      <w:kern w:val="0"/>
      <w:sz w:val="20"/>
      <w:szCs w:val="20"/>
    </w:rPr>
  </w:style>
  <w:style w:type="paragraph" w:customStyle="1" w:styleId="ab">
    <w:name w:val="公文正文"/>
    <w:basedOn w:val="a"/>
    <w:qFormat/>
    <w:pPr>
      <w:adjustRightInd/>
      <w:snapToGrid/>
      <w:spacing w:line="300" w:lineRule="auto"/>
      <w:ind w:firstLine="640"/>
      <w:jc w:val="left"/>
    </w:pPr>
    <w:rPr>
      <w:rFonts w:ascii="仿宋_GB2312" w:eastAsia="仿宋_GB2312" w:hAnsi="Times New Roman" w:cs="Times New Roman"/>
      <w:b/>
      <w:sz w:val="32"/>
      <w:szCs w:val="32"/>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51">
    <w:name w:val="font51"/>
    <w:basedOn w:val="a0"/>
    <w:qFormat/>
    <w:rPr>
      <w:rFonts w:ascii="宋体" w:eastAsia="宋体" w:hAnsi="宋体" w:cs="宋体" w:hint="eastAsia"/>
      <w:color w:val="FF0000"/>
      <w:sz w:val="18"/>
      <w:szCs w:val="18"/>
      <w:u w:val="none"/>
    </w:rPr>
  </w:style>
  <w:style w:type="character" w:customStyle="1" w:styleId="font61">
    <w:name w:val="font61"/>
    <w:basedOn w:val="a0"/>
    <w:qFormat/>
    <w:rPr>
      <w:rFonts w:ascii="Times New Roman" w:hAnsi="Times New Roman" w:cs="Times New Roman" w:hint="default"/>
      <w:color w:val="FF0000"/>
      <w:sz w:val="18"/>
      <w:szCs w:val="18"/>
      <w:u w:val="none"/>
    </w:rPr>
  </w:style>
  <w:style w:type="table" w:customStyle="1" w:styleId="3">
    <w:name w:val="网格型3"/>
    <w:basedOn w:val="a1"/>
    <w:uiPriority w:val="99"/>
    <w:qFormat/>
    <w:rPr>
      <w:rFonts w:ascii="Times New Roman" w:eastAsia="宋体" w:hAnsi="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uiPriority w:val="99"/>
    <w:semiHidden/>
    <w:qFormat/>
    <w:rPr>
      <w:rFonts w:asciiTheme="minorEastAsia" w:hAnsiTheme="minorEastAsia" w:cs="华文仿宋"/>
      <w:b/>
      <w:sz w:val="18"/>
      <w:szCs w:val="18"/>
    </w:rPr>
  </w:style>
  <w:style w:type="character" w:customStyle="1" w:styleId="Char3">
    <w:name w:val="正文首行缩进 Char"/>
    <w:basedOn w:val="Char"/>
    <w:link w:val="a8"/>
    <w:uiPriority w:val="99"/>
    <w:qFormat/>
    <w:rPr>
      <w:rFonts w:asciiTheme="minorEastAsia" w:eastAsia="宋体" w:hAnsiTheme="minorEastAsia" w:cs="华文仿宋"/>
      <w:b/>
      <w:spacing w:val="4"/>
      <w:kern w:val="0"/>
      <w:sz w:val="36"/>
      <w:szCs w:val="36"/>
    </w:rPr>
  </w:style>
  <w:style w:type="paragraph" w:styleId="ac">
    <w:name w:val="List Paragraph"/>
    <w:basedOn w:val="a"/>
    <w:uiPriority w:val="34"/>
    <w:qFormat/>
    <w:pPr>
      <w:adjustRightInd/>
      <w:snapToGrid/>
      <w:spacing w:line="240" w:lineRule="auto"/>
      <w:ind w:left="720" w:firstLineChars="0" w:firstLine="0"/>
      <w:contextualSpacing/>
    </w:pPr>
    <w:rPr>
      <w:rFonts w:ascii="宋体" w:eastAsia="宋体" w:hAnsi="宋体" w:cs="Times New Roman"/>
      <w:b/>
      <w:kern w:val="0"/>
      <w:szCs w:val="22"/>
    </w:rPr>
  </w:style>
  <w:style w:type="character" w:customStyle="1" w:styleId="2Char">
    <w:name w:val="标题 2 Char"/>
    <w:basedOn w:val="a0"/>
    <w:link w:val="2"/>
    <w:qFormat/>
    <w:rPr>
      <w:rFonts w:ascii="宋体" w:eastAsia="宋体" w:hAnsi="宋体" w:cs="Times New Roman"/>
      <w:bCs/>
      <w:sz w:val="36"/>
      <w:szCs w:val="36"/>
    </w:rPr>
  </w:style>
  <w:style w:type="paragraph" w:styleId="ad">
    <w:name w:val="Revision"/>
    <w:hidden/>
    <w:uiPriority w:val="99"/>
    <w:unhideWhenUsed/>
    <w:rsid w:val="005C47B2"/>
    <w:rPr>
      <w:rFonts w:asciiTheme="minorEastAsia" w:hAnsiTheme="minorEastAsia" w:cs="宋体"/>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1106</Words>
  <Characters>6309</Characters>
  <Application>Microsoft Office Word</Application>
  <DocSecurity>0</DocSecurity>
  <Lines>52</Lines>
  <Paragraphs>14</Paragraphs>
  <ScaleCrop>false</ScaleCrop>
  <Company/>
  <LinksUpToDate>false</LinksUpToDate>
  <CharactersWithSpaces>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ZYing</cp:lastModifiedBy>
  <cp:revision>161</cp:revision>
  <cp:lastPrinted>2024-09-02T04:45:00Z</cp:lastPrinted>
  <dcterms:created xsi:type="dcterms:W3CDTF">2024-08-15T08:51:00Z</dcterms:created>
  <dcterms:modified xsi:type="dcterms:W3CDTF">2026-05-25T07:48:00Z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eyJoZGlkIjoiODdkMjMwMTU3NWY4Y2NjOWRmMjIwNTg0Mjc4OWExMjgiLCJ1c2VySWQiOiIzNzAwMzY2NzYifQ==</vt:lpwstr>
  </property>
  <property fmtid="{D5CDD505-2E9C-101B-9397-08002B2CF9AE}" pid="3" name="KSOProductBuildVer">
    <vt:lpwstr>2052-12.1.0.26375</vt:lpwstr>
  </property>
  <property fmtid="{D5CDD505-2E9C-101B-9397-08002B2CF9AE}" pid="4" name="ICV">
    <vt:lpwstr>4C3CB7761110457F8BB556CA01374E20_13</vt:lpwstr>
  </property>
</Properties>
</file>